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AEE3B" w14:textId="1DF01EE1" w:rsidR="00CC556D" w:rsidRDefault="00F27C4E" w:rsidP="00F27C4E">
      <w:pPr>
        <w:contextualSpacing/>
        <w:rPr>
          <w:rFonts w:asciiTheme="majorHAnsi" w:hAnsiTheme="majorHAnsi"/>
          <w:sz w:val="18"/>
          <w:szCs w:val="28"/>
        </w:rPr>
      </w:pPr>
      <w:r w:rsidRPr="00FC2C81">
        <w:rPr>
          <w:rFonts w:asciiTheme="majorHAnsi" w:hAnsiTheme="majorHAnsi"/>
          <w:sz w:val="18"/>
          <w:szCs w:val="28"/>
        </w:rPr>
        <w:t>Th</w:t>
      </w:r>
      <w:r w:rsidR="00FC2C81">
        <w:rPr>
          <w:rFonts w:asciiTheme="majorHAnsi" w:hAnsiTheme="majorHAnsi"/>
          <w:sz w:val="18"/>
          <w:szCs w:val="28"/>
        </w:rPr>
        <w:t>e</w:t>
      </w:r>
      <w:r w:rsidRPr="00FC2C81">
        <w:rPr>
          <w:rFonts w:asciiTheme="majorHAnsi" w:hAnsiTheme="majorHAnsi"/>
          <w:sz w:val="18"/>
          <w:szCs w:val="28"/>
        </w:rPr>
        <w:t xml:space="preserve">re </w:t>
      </w:r>
      <w:r w:rsidR="00CE05B5">
        <w:rPr>
          <w:rFonts w:asciiTheme="majorHAnsi" w:hAnsiTheme="majorHAnsi"/>
          <w:sz w:val="18"/>
          <w:szCs w:val="28"/>
        </w:rPr>
        <w:t>is</w:t>
      </w:r>
      <w:r w:rsidRPr="00FC2C81">
        <w:rPr>
          <w:rFonts w:asciiTheme="majorHAnsi" w:hAnsiTheme="majorHAnsi"/>
          <w:sz w:val="18"/>
          <w:szCs w:val="28"/>
        </w:rPr>
        <w:t xml:space="preserve"> lots of good and not so good guidance available about how pupils can be successful during their GCSEs. This guide is designed as a handy “go-to” which outlines exactly what the priorities are for our students in each subject. Each subject has provided a “top 3” </w:t>
      </w:r>
      <w:r w:rsidR="00206394">
        <w:rPr>
          <w:rFonts w:asciiTheme="majorHAnsi" w:hAnsiTheme="majorHAnsi"/>
          <w:sz w:val="18"/>
          <w:szCs w:val="28"/>
        </w:rPr>
        <w:t xml:space="preserve">weekly </w:t>
      </w:r>
      <w:r w:rsidRPr="00FC2C81">
        <w:rPr>
          <w:rFonts w:asciiTheme="majorHAnsi" w:hAnsiTheme="majorHAnsi"/>
          <w:sz w:val="18"/>
          <w:szCs w:val="28"/>
        </w:rPr>
        <w:t xml:space="preserve">actions that students should follow if they are to be successful in the summer of 2022. </w:t>
      </w:r>
      <w:r w:rsidR="00206394" w:rsidRPr="009F1154">
        <w:rPr>
          <w:rFonts w:asciiTheme="majorHAnsi" w:hAnsiTheme="majorHAnsi"/>
          <w:b/>
          <w:sz w:val="18"/>
          <w:szCs w:val="28"/>
        </w:rPr>
        <w:t>(Be sure to only cross off any subjects your child does not teach!)</w:t>
      </w:r>
      <w:r w:rsidR="00206394">
        <w:rPr>
          <w:rFonts w:asciiTheme="majorHAnsi" w:hAnsiTheme="majorHAnsi"/>
          <w:sz w:val="18"/>
          <w:szCs w:val="28"/>
        </w:rPr>
        <w:t xml:space="preserve"> </w:t>
      </w:r>
      <w:r w:rsidR="00A03539">
        <w:rPr>
          <w:rFonts w:asciiTheme="majorHAnsi" w:hAnsiTheme="majorHAnsi"/>
          <w:sz w:val="18"/>
          <w:szCs w:val="28"/>
        </w:rPr>
        <w:t>These can be ticked off each week.</w:t>
      </w:r>
      <w:r w:rsidR="00FC2C81">
        <w:rPr>
          <w:rFonts w:asciiTheme="majorHAnsi" w:hAnsiTheme="majorHAnsi"/>
          <w:sz w:val="18"/>
          <w:szCs w:val="28"/>
        </w:rPr>
        <w:t xml:space="preserve"> </w:t>
      </w:r>
      <w:r w:rsidRPr="00FC2C81">
        <w:rPr>
          <w:rFonts w:asciiTheme="majorHAnsi" w:hAnsiTheme="majorHAnsi"/>
          <w:sz w:val="18"/>
          <w:szCs w:val="28"/>
        </w:rPr>
        <w:t xml:space="preserve">Further advice can be sought from your child’s teacher in the first instance. </w:t>
      </w:r>
    </w:p>
    <w:p w14:paraId="4FBFE8F2" w14:textId="77777777" w:rsidR="00FC2C81" w:rsidRPr="00FC2C81" w:rsidRDefault="00FC2C81" w:rsidP="00F27C4E">
      <w:pPr>
        <w:contextualSpacing/>
        <w:rPr>
          <w:rFonts w:asciiTheme="majorHAnsi" w:hAnsiTheme="majorHAnsi"/>
          <w:sz w:val="18"/>
          <w:szCs w:val="28"/>
        </w:rPr>
      </w:pPr>
    </w:p>
    <w:tbl>
      <w:tblPr>
        <w:tblStyle w:val="TableGrid"/>
        <w:tblW w:w="22361" w:type="dxa"/>
        <w:tblLook w:val="04A0" w:firstRow="1" w:lastRow="0" w:firstColumn="1" w:lastColumn="0" w:noHBand="0" w:noVBand="1"/>
      </w:tblPr>
      <w:tblGrid>
        <w:gridCol w:w="1971"/>
        <w:gridCol w:w="6104"/>
        <w:gridCol w:w="692"/>
        <w:gridCol w:w="6112"/>
        <w:gridCol w:w="685"/>
        <w:gridCol w:w="6119"/>
        <w:gridCol w:w="678"/>
      </w:tblGrid>
      <w:tr w:rsidR="00A03539" w14:paraId="0DBF9091" w14:textId="1474FC48" w:rsidTr="00A03539">
        <w:trPr>
          <w:trHeight w:val="535"/>
        </w:trPr>
        <w:tc>
          <w:tcPr>
            <w:tcW w:w="1971" w:type="dxa"/>
          </w:tcPr>
          <w:p w14:paraId="52803554" w14:textId="044E92BD" w:rsidR="00A03539" w:rsidRPr="00581FF6" w:rsidRDefault="00A03539" w:rsidP="00581FF6">
            <w:pPr>
              <w:spacing w:before="0"/>
              <w:jc w:val="center"/>
              <w:rPr>
                <w:rFonts w:cs="Arial"/>
                <w:b/>
                <w:bCs/>
                <w:iCs/>
                <w:color w:val="7030A0"/>
                <w:sz w:val="28"/>
                <w:lang w:bidi="ar-SA"/>
              </w:rPr>
            </w:pPr>
            <w:r w:rsidRPr="00581FF6">
              <w:rPr>
                <w:rFonts w:cs="Arial"/>
                <w:b/>
                <w:bCs/>
                <w:iCs/>
                <w:color w:val="7030A0"/>
                <w:sz w:val="28"/>
                <w:lang w:bidi="ar-SA"/>
              </w:rPr>
              <w:t>Subject</w:t>
            </w:r>
          </w:p>
        </w:tc>
        <w:tc>
          <w:tcPr>
            <w:tcW w:w="6796" w:type="dxa"/>
            <w:gridSpan w:val="2"/>
          </w:tcPr>
          <w:p w14:paraId="53DC02A9" w14:textId="637AB310" w:rsidR="00A03539" w:rsidRPr="00581FF6" w:rsidRDefault="00A03539" w:rsidP="00581FF6">
            <w:pPr>
              <w:spacing w:before="0"/>
              <w:jc w:val="center"/>
              <w:rPr>
                <w:rFonts w:cs="Arial"/>
                <w:b/>
                <w:bCs/>
                <w:iCs/>
                <w:color w:val="7030A0"/>
                <w:sz w:val="28"/>
                <w:lang w:bidi="ar-SA"/>
              </w:rPr>
            </w:pPr>
            <w:r w:rsidRPr="00581FF6">
              <w:rPr>
                <w:rFonts w:cs="Arial"/>
                <w:b/>
                <w:bCs/>
                <w:iCs/>
                <w:color w:val="7030A0"/>
                <w:sz w:val="28"/>
                <w:lang w:bidi="ar-SA"/>
              </w:rPr>
              <w:t>Weekly expectation 1</w:t>
            </w:r>
          </w:p>
        </w:tc>
        <w:tc>
          <w:tcPr>
            <w:tcW w:w="6797" w:type="dxa"/>
            <w:gridSpan w:val="2"/>
          </w:tcPr>
          <w:p w14:paraId="5060D1DD" w14:textId="1A0A62DF" w:rsidR="00A03539" w:rsidRPr="00581FF6" w:rsidRDefault="00A03539" w:rsidP="00581FF6">
            <w:pPr>
              <w:spacing w:before="0"/>
              <w:jc w:val="center"/>
              <w:rPr>
                <w:rFonts w:cs="Arial"/>
                <w:b/>
                <w:bCs/>
                <w:iCs/>
                <w:color w:val="7030A0"/>
                <w:sz w:val="28"/>
                <w:lang w:bidi="ar-SA"/>
              </w:rPr>
            </w:pPr>
            <w:r w:rsidRPr="00581FF6">
              <w:rPr>
                <w:rFonts w:cs="Arial"/>
                <w:b/>
                <w:bCs/>
                <w:iCs/>
                <w:color w:val="7030A0"/>
                <w:sz w:val="28"/>
                <w:lang w:bidi="ar-SA"/>
              </w:rPr>
              <w:t>Weekly expectation 2</w:t>
            </w:r>
          </w:p>
        </w:tc>
        <w:tc>
          <w:tcPr>
            <w:tcW w:w="6797" w:type="dxa"/>
            <w:gridSpan w:val="2"/>
          </w:tcPr>
          <w:p w14:paraId="66FF19D0" w14:textId="31BAD46C" w:rsidR="00A03539" w:rsidRPr="00581FF6" w:rsidRDefault="00A03539" w:rsidP="00581FF6">
            <w:pPr>
              <w:spacing w:before="0"/>
              <w:jc w:val="center"/>
              <w:rPr>
                <w:rFonts w:cs="Arial"/>
                <w:b/>
                <w:bCs/>
                <w:iCs/>
                <w:color w:val="7030A0"/>
                <w:sz w:val="28"/>
                <w:lang w:bidi="ar-SA"/>
              </w:rPr>
            </w:pPr>
            <w:r w:rsidRPr="00581FF6">
              <w:rPr>
                <w:rFonts w:cs="Arial"/>
                <w:b/>
                <w:bCs/>
                <w:iCs/>
                <w:color w:val="7030A0"/>
                <w:sz w:val="28"/>
                <w:lang w:bidi="ar-SA"/>
              </w:rPr>
              <w:t>Weekly expectation 3</w:t>
            </w:r>
          </w:p>
        </w:tc>
      </w:tr>
      <w:tr w:rsidR="00A03539" w14:paraId="0D6E7660" w14:textId="638E4196" w:rsidTr="00A03539">
        <w:trPr>
          <w:trHeight w:val="625"/>
        </w:trPr>
        <w:tc>
          <w:tcPr>
            <w:tcW w:w="1971" w:type="dxa"/>
          </w:tcPr>
          <w:p w14:paraId="0919BD1B" w14:textId="4E547888" w:rsidR="00A03539" w:rsidRPr="00FC2C81" w:rsidRDefault="00A03539" w:rsidP="00A03539">
            <w:pPr>
              <w:spacing w:before="0" w:after="0"/>
              <w:jc w:val="center"/>
              <w:rPr>
                <w:rFonts w:asciiTheme="majorHAnsi" w:hAnsiTheme="majorHAnsi" w:cstheme="majorHAnsi"/>
                <w:b/>
                <w:bCs/>
                <w:iCs/>
                <w:lang w:bidi="ar-SA"/>
              </w:rPr>
            </w:pPr>
            <w:r w:rsidRPr="00FC2C81">
              <w:rPr>
                <w:rFonts w:asciiTheme="majorHAnsi" w:hAnsiTheme="majorHAnsi" w:cstheme="majorHAnsi"/>
                <w:b/>
                <w:bCs/>
                <w:iCs/>
                <w:lang w:bidi="ar-SA"/>
              </w:rPr>
              <w:t>Whole School</w:t>
            </w:r>
          </w:p>
        </w:tc>
        <w:tc>
          <w:tcPr>
            <w:tcW w:w="6104" w:type="dxa"/>
          </w:tcPr>
          <w:p w14:paraId="3B7871A7" w14:textId="3963231C" w:rsidR="00A03539" w:rsidRPr="00FC2C81" w:rsidRDefault="00A03539" w:rsidP="00FC2C81">
            <w:pPr>
              <w:spacing w:before="0" w:after="0"/>
              <w:rPr>
                <w:rFonts w:asciiTheme="majorHAnsi" w:hAnsiTheme="majorHAnsi" w:cstheme="majorHAnsi"/>
                <w:bCs/>
                <w:iCs/>
                <w:lang w:bidi="ar-SA"/>
              </w:rPr>
            </w:pPr>
            <w:r w:rsidRPr="00FC2C81">
              <w:rPr>
                <w:rFonts w:asciiTheme="majorHAnsi" w:hAnsiTheme="majorHAnsi" w:cstheme="majorHAnsi"/>
                <w:b/>
                <w:bCs/>
                <w:iCs/>
                <w:lang w:bidi="ar-SA"/>
              </w:rPr>
              <w:t>At</w:t>
            </w:r>
            <w:r>
              <w:rPr>
                <w:rFonts w:asciiTheme="majorHAnsi" w:hAnsiTheme="majorHAnsi" w:cstheme="majorHAnsi"/>
                <w:b/>
                <w:bCs/>
                <w:iCs/>
                <w:lang w:bidi="ar-SA"/>
              </w:rPr>
              <w:t>t</w:t>
            </w:r>
            <w:r w:rsidRPr="00FC2C81">
              <w:rPr>
                <w:rFonts w:asciiTheme="majorHAnsi" w:hAnsiTheme="majorHAnsi" w:cstheme="majorHAnsi"/>
                <w:b/>
                <w:bCs/>
                <w:iCs/>
                <w:lang w:bidi="ar-SA"/>
              </w:rPr>
              <w:t>end all day, every day</w:t>
            </w:r>
            <w:r w:rsidRPr="00FC2C81">
              <w:rPr>
                <w:rFonts w:asciiTheme="majorHAnsi" w:hAnsiTheme="majorHAnsi" w:cstheme="majorHAnsi"/>
                <w:bCs/>
                <w:iCs/>
                <w:lang w:bidi="ar-SA"/>
              </w:rPr>
              <w:t>. This includes being punctual for school and for every lesson.</w:t>
            </w:r>
          </w:p>
        </w:tc>
        <w:tc>
          <w:tcPr>
            <w:tcW w:w="692" w:type="dxa"/>
          </w:tcPr>
          <w:p w14:paraId="69FE6ABF" w14:textId="77777777" w:rsidR="00A03539" w:rsidRPr="00FC2C81" w:rsidRDefault="00A03539" w:rsidP="00FC2C81">
            <w:pPr>
              <w:spacing w:after="0"/>
              <w:ind w:left="360"/>
              <w:rPr>
                <w:rFonts w:asciiTheme="majorHAnsi" w:hAnsiTheme="majorHAnsi" w:cstheme="majorHAnsi"/>
                <w:b/>
                <w:bCs/>
                <w:iCs/>
                <w:lang w:bidi="ar-SA"/>
              </w:rPr>
            </w:pPr>
          </w:p>
        </w:tc>
        <w:tc>
          <w:tcPr>
            <w:tcW w:w="6112" w:type="dxa"/>
          </w:tcPr>
          <w:p w14:paraId="16ACDA07" w14:textId="7A11E870" w:rsidR="00A03539" w:rsidRPr="00FC2C81" w:rsidRDefault="00A03539" w:rsidP="00A03539">
            <w:pPr>
              <w:spacing w:before="0" w:after="0"/>
              <w:rPr>
                <w:rFonts w:asciiTheme="majorHAnsi" w:hAnsiTheme="majorHAnsi" w:cstheme="majorHAnsi"/>
                <w:bCs/>
                <w:iCs/>
                <w:lang w:bidi="ar-SA"/>
              </w:rPr>
            </w:pPr>
            <w:r w:rsidRPr="00FC2C81">
              <w:rPr>
                <w:rFonts w:asciiTheme="majorHAnsi" w:hAnsiTheme="majorHAnsi" w:cstheme="majorHAnsi"/>
                <w:b/>
                <w:bCs/>
                <w:iCs/>
                <w:lang w:bidi="ar-SA"/>
              </w:rPr>
              <w:t>Work hard and embrace the support provided</w:t>
            </w:r>
            <w:r w:rsidRPr="00FC2C81">
              <w:rPr>
                <w:rFonts w:asciiTheme="majorHAnsi" w:hAnsiTheme="majorHAnsi" w:cstheme="majorHAnsi"/>
                <w:lang w:bidi="ar-SA"/>
              </w:rPr>
              <w:t>. This includes attending any interventions and after school revision made available by teachers.</w:t>
            </w:r>
          </w:p>
        </w:tc>
        <w:tc>
          <w:tcPr>
            <w:tcW w:w="685" w:type="dxa"/>
          </w:tcPr>
          <w:p w14:paraId="543EBEC7" w14:textId="77777777" w:rsidR="00A03539" w:rsidRPr="00FC2C81" w:rsidRDefault="00A03539" w:rsidP="00FC2C81">
            <w:pPr>
              <w:spacing w:after="0"/>
              <w:ind w:left="360"/>
              <w:rPr>
                <w:rFonts w:asciiTheme="majorHAnsi" w:hAnsiTheme="majorHAnsi" w:cstheme="majorHAnsi"/>
                <w:b/>
                <w:bCs/>
                <w:iCs/>
                <w:lang w:bidi="ar-SA"/>
              </w:rPr>
            </w:pPr>
          </w:p>
        </w:tc>
        <w:tc>
          <w:tcPr>
            <w:tcW w:w="6119" w:type="dxa"/>
          </w:tcPr>
          <w:p w14:paraId="00350787" w14:textId="0794389D" w:rsidR="00A03539" w:rsidRPr="00FC2C81" w:rsidRDefault="00A03539" w:rsidP="00A03539">
            <w:pPr>
              <w:spacing w:before="0" w:after="0"/>
              <w:rPr>
                <w:rFonts w:asciiTheme="majorHAnsi" w:hAnsiTheme="majorHAnsi" w:cstheme="majorHAnsi"/>
                <w:bCs/>
                <w:iCs/>
                <w:lang w:bidi="ar-SA"/>
              </w:rPr>
            </w:pPr>
            <w:r w:rsidRPr="00FC2C81">
              <w:rPr>
                <w:rFonts w:asciiTheme="majorHAnsi" w:hAnsiTheme="majorHAnsi" w:cstheme="majorHAnsi"/>
                <w:b/>
                <w:bCs/>
                <w:iCs/>
                <w:lang w:bidi="ar-SA"/>
              </w:rPr>
              <w:t>Talk to us</w:t>
            </w:r>
            <w:r w:rsidRPr="00FC2C81">
              <w:rPr>
                <w:rFonts w:asciiTheme="majorHAnsi" w:hAnsiTheme="majorHAnsi" w:cstheme="majorHAnsi"/>
                <w:lang w:bidi="ar-SA"/>
              </w:rPr>
              <w:t>. This includes seeking out support with your learning and your own wellbeing when needed. We are in this together</w:t>
            </w:r>
            <w:r>
              <w:rPr>
                <w:rFonts w:asciiTheme="majorHAnsi" w:hAnsiTheme="majorHAnsi" w:cstheme="majorHAnsi"/>
                <w:lang w:bidi="ar-SA"/>
              </w:rPr>
              <w:t>!</w:t>
            </w:r>
          </w:p>
        </w:tc>
        <w:tc>
          <w:tcPr>
            <w:tcW w:w="678" w:type="dxa"/>
          </w:tcPr>
          <w:p w14:paraId="63770F73" w14:textId="77777777" w:rsidR="00A03539" w:rsidRPr="00FC2C81" w:rsidRDefault="00A03539" w:rsidP="00FC2C81">
            <w:pPr>
              <w:spacing w:after="0"/>
              <w:ind w:left="360"/>
              <w:rPr>
                <w:rFonts w:asciiTheme="majorHAnsi" w:hAnsiTheme="majorHAnsi" w:cstheme="majorHAnsi"/>
                <w:b/>
                <w:bCs/>
                <w:iCs/>
                <w:lang w:bidi="ar-SA"/>
              </w:rPr>
            </w:pPr>
          </w:p>
        </w:tc>
      </w:tr>
      <w:tr w:rsidR="00A03539" w14:paraId="5E79D46A" w14:textId="6998A78F" w:rsidTr="00A03539">
        <w:trPr>
          <w:trHeight w:val="535"/>
        </w:trPr>
        <w:tc>
          <w:tcPr>
            <w:tcW w:w="1971" w:type="dxa"/>
          </w:tcPr>
          <w:p w14:paraId="61BFFA6B" w14:textId="03E6FC60" w:rsidR="00A03539" w:rsidRPr="00FC2C81" w:rsidRDefault="00A03539" w:rsidP="00A03539">
            <w:pPr>
              <w:spacing w:before="0" w:after="0"/>
              <w:jc w:val="center"/>
              <w:rPr>
                <w:rFonts w:asciiTheme="majorHAnsi" w:hAnsiTheme="majorHAnsi" w:cstheme="majorHAnsi"/>
                <w:b/>
                <w:bCs/>
                <w:iCs/>
                <w:lang w:bidi="ar-SA"/>
              </w:rPr>
            </w:pPr>
            <w:r w:rsidRPr="00FC2C81">
              <w:rPr>
                <w:rFonts w:asciiTheme="majorHAnsi" w:hAnsiTheme="majorHAnsi" w:cstheme="majorHAnsi"/>
                <w:b/>
                <w:bCs/>
                <w:iCs/>
                <w:lang w:bidi="ar-SA"/>
              </w:rPr>
              <w:t xml:space="preserve">English </w:t>
            </w:r>
          </w:p>
        </w:tc>
        <w:tc>
          <w:tcPr>
            <w:tcW w:w="6104" w:type="dxa"/>
          </w:tcPr>
          <w:p w14:paraId="1CF6D643" w14:textId="15BA2742" w:rsidR="00A03539" w:rsidRPr="00FC2C81" w:rsidRDefault="00AD7652" w:rsidP="00FC2C81">
            <w:pPr>
              <w:spacing w:before="0" w:after="0"/>
              <w:rPr>
                <w:rFonts w:asciiTheme="majorHAnsi" w:hAnsiTheme="majorHAnsi" w:cstheme="majorHAnsi"/>
                <w:bCs/>
                <w:iCs/>
                <w:lang w:bidi="ar-SA"/>
              </w:rPr>
            </w:pPr>
            <w:r w:rsidRPr="00AD7652">
              <w:rPr>
                <w:rFonts w:asciiTheme="majorHAnsi" w:hAnsiTheme="majorHAnsi" w:cstheme="majorHAnsi"/>
                <w:bCs/>
                <w:iCs/>
                <w:lang w:bidi="ar-SA"/>
              </w:rPr>
              <w:t xml:space="preserve">Complete your weekly </w:t>
            </w:r>
            <w:r w:rsidRPr="00B53594">
              <w:rPr>
                <w:rFonts w:asciiTheme="majorHAnsi" w:hAnsiTheme="majorHAnsi" w:cstheme="majorHAnsi"/>
                <w:b/>
                <w:bCs/>
                <w:iCs/>
                <w:lang w:bidi="ar-SA"/>
              </w:rPr>
              <w:t>Educake quiz and learn 3 quotes from the quote booklets</w:t>
            </w:r>
            <w:r w:rsidRPr="00AD7652">
              <w:rPr>
                <w:rFonts w:asciiTheme="majorHAnsi" w:hAnsiTheme="majorHAnsi" w:cstheme="majorHAnsi"/>
                <w:bCs/>
                <w:iCs/>
                <w:lang w:bidi="ar-SA"/>
              </w:rPr>
              <w:t xml:space="preserve"> on your set English Literature texts.</w:t>
            </w:r>
          </w:p>
        </w:tc>
        <w:tc>
          <w:tcPr>
            <w:tcW w:w="692" w:type="dxa"/>
          </w:tcPr>
          <w:p w14:paraId="46223A98" w14:textId="77777777" w:rsidR="00A03539" w:rsidRPr="00FC2C81" w:rsidRDefault="00A03539" w:rsidP="00FC2C81">
            <w:pPr>
              <w:spacing w:before="0" w:after="0"/>
              <w:rPr>
                <w:rFonts w:asciiTheme="majorHAnsi" w:hAnsiTheme="majorHAnsi" w:cstheme="majorHAnsi"/>
                <w:bCs/>
                <w:iCs/>
                <w:lang w:bidi="ar-SA"/>
              </w:rPr>
            </w:pPr>
          </w:p>
        </w:tc>
        <w:tc>
          <w:tcPr>
            <w:tcW w:w="6112" w:type="dxa"/>
          </w:tcPr>
          <w:p w14:paraId="448689E7" w14:textId="52DAFBC5" w:rsidR="00A03539" w:rsidRPr="00FC2C81" w:rsidRDefault="00AD7652" w:rsidP="00FC2C81">
            <w:pPr>
              <w:spacing w:before="0" w:after="0"/>
              <w:rPr>
                <w:rFonts w:asciiTheme="majorHAnsi" w:hAnsiTheme="majorHAnsi" w:cstheme="majorHAnsi"/>
                <w:bCs/>
                <w:iCs/>
                <w:lang w:bidi="ar-SA"/>
              </w:rPr>
            </w:pPr>
            <w:r w:rsidRPr="00B53594">
              <w:rPr>
                <w:rFonts w:asciiTheme="majorHAnsi" w:hAnsiTheme="majorHAnsi" w:cstheme="majorHAnsi"/>
                <w:b/>
                <w:bCs/>
                <w:iCs/>
                <w:lang w:bidi="ar-SA"/>
              </w:rPr>
              <w:t>GCSE Pod</w:t>
            </w:r>
            <w:r w:rsidRPr="00AD7652">
              <w:rPr>
                <w:rFonts w:asciiTheme="majorHAnsi" w:hAnsiTheme="majorHAnsi" w:cstheme="majorHAnsi"/>
                <w:bCs/>
                <w:iCs/>
                <w:lang w:bidi="ar-SA"/>
              </w:rPr>
              <w:t xml:space="preserve"> revision</w:t>
            </w:r>
          </w:p>
        </w:tc>
        <w:tc>
          <w:tcPr>
            <w:tcW w:w="685" w:type="dxa"/>
          </w:tcPr>
          <w:p w14:paraId="09334D90" w14:textId="77777777" w:rsidR="00A03539" w:rsidRPr="00FC2C81" w:rsidRDefault="00A03539" w:rsidP="00FC2C81">
            <w:pPr>
              <w:spacing w:before="0" w:after="0"/>
              <w:rPr>
                <w:rFonts w:asciiTheme="majorHAnsi" w:hAnsiTheme="majorHAnsi" w:cstheme="majorHAnsi"/>
                <w:bCs/>
                <w:iCs/>
                <w:lang w:bidi="ar-SA"/>
              </w:rPr>
            </w:pPr>
          </w:p>
        </w:tc>
        <w:tc>
          <w:tcPr>
            <w:tcW w:w="6119" w:type="dxa"/>
          </w:tcPr>
          <w:p w14:paraId="78653A48" w14:textId="1F4B148D" w:rsidR="00A03539" w:rsidRPr="00FC2C81" w:rsidRDefault="00AD7652" w:rsidP="00FC2C81">
            <w:pPr>
              <w:spacing w:before="0" w:after="0"/>
              <w:rPr>
                <w:rFonts w:asciiTheme="majorHAnsi" w:hAnsiTheme="majorHAnsi" w:cstheme="majorHAnsi"/>
                <w:bCs/>
                <w:iCs/>
                <w:lang w:bidi="ar-SA"/>
              </w:rPr>
            </w:pPr>
            <w:r w:rsidRPr="00AD7652">
              <w:rPr>
                <w:rFonts w:asciiTheme="majorHAnsi" w:hAnsiTheme="majorHAnsi" w:cstheme="majorHAnsi"/>
                <w:bCs/>
                <w:iCs/>
                <w:lang w:bidi="ar-SA"/>
              </w:rPr>
              <w:t xml:space="preserve">Weekly tasks linked to department </w:t>
            </w:r>
            <w:r w:rsidRPr="00B53594">
              <w:rPr>
                <w:rFonts w:asciiTheme="majorHAnsi" w:hAnsiTheme="majorHAnsi" w:cstheme="majorHAnsi"/>
                <w:b/>
                <w:bCs/>
                <w:iCs/>
                <w:lang w:bidi="ar-SA"/>
              </w:rPr>
              <w:t>knowledge organisers</w:t>
            </w:r>
            <w:r w:rsidRPr="00AD7652">
              <w:rPr>
                <w:rFonts w:asciiTheme="majorHAnsi" w:hAnsiTheme="majorHAnsi" w:cstheme="majorHAnsi"/>
                <w:bCs/>
                <w:iCs/>
                <w:lang w:bidi="ar-SA"/>
              </w:rPr>
              <w:t>.</w:t>
            </w:r>
          </w:p>
        </w:tc>
        <w:tc>
          <w:tcPr>
            <w:tcW w:w="678" w:type="dxa"/>
          </w:tcPr>
          <w:p w14:paraId="206111A9" w14:textId="77777777" w:rsidR="00A03539" w:rsidRPr="00FC2C81" w:rsidRDefault="00A03539" w:rsidP="00FC2C81">
            <w:pPr>
              <w:spacing w:before="0" w:after="0"/>
              <w:rPr>
                <w:rFonts w:asciiTheme="majorHAnsi" w:hAnsiTheme="majorHAnsi" w:cstheme="majorHAnsi"/>
                <w:bCs/>
                <w:iCs/>
                <w:lang w:bidi="ar-SA"/>
              </w:rPr>
            </w:pPr>
          </w:p>
        </w:tc>
      </w:tr>
      <w:tr w:rsidR="00A03539" w14:paraId="1B5C7F18" w14:textId="190EDD17" w:rsidTr="00B53594">
        <w:trPr>
          <w:trHeight w:val="544"/>
        </w:trPr>
        <w:tc>
          <w:tcPr>
            <w:tcW w:w="1971" w:type="dxa"/>
          </w:tcPr>
          <w:p w14:paraId="37061B03" w14:textId="1522016C" w:rsidR="00A03539" w:rsidRPr="00FC2C81" w:rsidRDefault="00A03539" w:rsidP="00A03539">
            <w:pPr>
              <w:spacing w:before="0" w:after="0"/>
              <w:jc w:val="center"/>
              <w:rPr>
                <w:rFonts w:asciiTheme="majorHAnsi" w:hAnsiTheme="majorHAnsi" w:cstheme="majorHAnsi"/>
                <w:b/>
                <w:bCs/>
                <w:iCs/>
                <w:lang w:bidi="ar-SA"/>
              </w:rPr>
            </w:pPr>
            <w:r w:rsidRPr="00FC2C81">
              <w:rPr>
                <w:rFonts w:asciiTheme="majorHAnsi" w:hAnsiTheme="majorHAnsi" w:cstheme="majorHAnsi"/>
                <w:b/>
                <w:bCs/>
                <w:iCs/>
                <w:lang w:bidi="ar-SA"/>
              </w:rPr>
              <w:t>Mathematics</w:t>
            </w:r>
          </w:p>
        </w:tc>
        <w:tc>
          <w:tcPr>
            <w:tcW w:w="6104" w:type="dxa"/>
          </w:tcPr>
          <w:p w14:paraId="004707C7" w14:textId="240C2140" w:rsidR="00A03539" w:rsidRPr="0073147F" w:rsidRDefault="0073147F" w:rsidP="00B53594">
            <w:pPr>
              <w:shd w:val="clear" w:color="auto" w:fill="FFFFFF"/>
              <w:spacing w:before="100" w:beforeAutospacing="1" w:after="100" w:afterAutospacing="1" w:line="240" w:lineRule="auto"/>
              <w:rPr>
                <w:rFonts w:asciiTheme="majorHAnsi" w:hAnsiTheme="majorHAnsi" w:cstheme="majorHAnsi"/>
                <w:bCs/>
                <w:iCs/>
                <w:lang w:bidi="ar-SA"/>
              </w:rPr>
            </w:pPr>
            <w:r w:rsidRPr="0073147F">
              <w:rPr>
                <w:rFonts w:asciiTheme="majorHAnsi" w:hAnsiTheme="majorHAnsi" w:cstheme="majorHAnsi"/>
                <w:color w:val="242424"/>
                <w:lang w:eastAsia="en-GB" w:bidi="ar-SA"/>
              </w:rPr>
              <w:t xml:space="preserve">One </w:t>
            </w:r>
            <w:r w:rsidR="00B53594" w:rsidRPr="0073147F">
              <w:rPr>
                <w:rFonts w:asciiTheme="majorHAnsi" w:hAnsiTheme="majorHAnsi" w:cstheme="majorHAnsi"/>
                <w:color w:val="242424"/>
                <w:lang w:eastAsia="en-GB" w:bidi="ar-SA"/>
              </w:rPr>
              <w:t>20-minute</w:t>
            </w:r>
            <w:r w:rsidRPr="0073147F">
              <w:rPr>
                <w:rFonts w:asciiTheme="majorHAnsi" w:hAnsiTheme="majorHAnsi" w:cstheme="majorHAnsi"/>
                <w:color w:val="242424"/>
                <w:lang w:eastAsia="en-GB" w:bidi="ar-SA"/>
              </w:rPr>
              <w:t xml:space="preserve"> revision session (use booklets provided)</w:t>
            </w:r>
          </w:p>
        </w:tc>
        <w:tc>
          <w:tcPr>
            <w:tcW w:w="692" w:type="dxa"/>
          </w:tcPr>
          <w:p w14:paraId="58ACE9F4" w14:textId="77777777" w:rsidR="00A03539" w:rsidRPr="0073147F" w:rsidRDefault="00A03539" w:rsidP="0073147F">
            <w:pPr>
              <w:spacing w:before="0" w:after="0"/>
              <w:ind w:left="360"/>
              <w:rPr>
                <w:rFonts w:asciiTheme="majorHAnsi" w:hAnsiTheme="majorHAnsi" w:cstheme="majorHAnsi"/>
                <w:bCs/>
                <w:iCs/>
                <w:lang w:bidi="ar-SA"/>
              </w:rPr>
            </w:pPr>
          </w:p>
        </w:tc>
        <w:tc>
          <w:tcPr>
            <w:tcW w:w="6112" w:type="dxa"/>
          </w:tcPr>
          <w:p w14:paraId="40020DEC" w14:textId="16D04F95" w:rsidR="00A03539" w:rsidRPr="00B53594" w:rsidRDefault="0073147F" w:rsidP="00B53594">
            <w:pPr>
              <w:shd w:val="clear" w:color="auto" w:fill="FFFFFF"/>
              <w:spacing w:before="100" w:beforeAutospacing="1" w:after="100" w:afterAutospacing="1" w:line="240" w:lineRule="auto"/>
              <w:rPr>
                <w:rFonts w:asciiTheme="majorHAnsi" w:hAnsiTheme="majorHAnsi" w:cstheme="majorHAnsi"/>
                <w:color w:val="242424"/>
                <w:lang w:eastAsia="en-GB" w:bidi="ar-SA"/>
              </w:rPr>
            </w:pPr>
            <w:r w:rsidRPr="0073147F">
              <w:rPr>
                <w:rFonts w:asciiTheme="majorHAnsi" w:hAnsiTheme="majorHAnsi" w:cstheme="majorHAnsi"/>
                <w:color w:val="242424"/>
                <w:lang w:eastAsia="en-GB" w:bidi="ar-SA"/>
              </w:rPr>
              <w:t>Complete homework </w:t>
            </w:r>
            <w:r w:rsidR="00B53594">
              <w:rPr>
                <w:rFonts w:asciiTheme="majorHAnsi" w:hAnsiTheme="majorHAnsi" w:cstheme="majorHAnsi"/>
                <w:color w:val="242424"/>
                <w:lang w:eastAsia="en-GB" w:bidi="ar-SA"/>
              </w:rPr>
              <w:t>every week</w:t>
            </w:r>
          </w:p>
        </w:tc>
        <w:tc>
          <w:tcPr>
            <w:tcW w:w="685" w:type="dxa"/>
          </w:tcPr>
          <w:p w14:paraId="09DBE7CF" w14:textId="77777777" w:rsidR="00A03539" w:rsidRPr="0073147F" w:rsidRDefault="00A03539" w:rsidP="0073147F">
            <w:pPr>
              <w:spacing w:before="0" w:after="0"/>
              <w:ind w:left="360"/>
              <w:rPr>
                <w:rFonts w:asciiTheme="majorHAnsi" w:hAnsiTheme="majorHAnsi" w:cstheme="majorHAnsi"/>
                <w:bCs/>
                <w:iCs/>
                <w:lang w:bidi="ar-SA"/>
              </w:rPr>
            </w:pPr>
          </w:p>
        </w:tc>
        <w:tc>
          <w:tcPr>
            <w:tcW w:w="6119" w:type="dxa"/>
          </w:tcPr>
          <w:p w14:paraId="29DCEC28" w14:textId="532A585F" w:rsidR="00A03539" w:rsidRPr="00B53594" w:rsidRDefault="00B53594" w:rsidP="00B53594">
            <w:pPr>
              <w:shd w:val="clear" w:color="auto" w:fill="FFFFFF"/>
              <w:spacing w:before="100" w:beforeAutospacing="1" w:after="100" w:afterAutospacing="1" w:line="240" w:lineRule="auto"/>
              <w:rPr>
                <w:rFonts w:asciiTheme="majorHAnsi" w:hAnsiTheme="majorHAnsi" w:cstheme="majorHAnsi"/>
                <w:color w:val="242424"/>
                <w:lang w:eastAsia="en-GB" w:bidi="ar-SA"/>
              </w:rPr>
            </w:pPr>
            <w:r w:rsidRPr="00B53594">
              <w:rPr>
                <w:rFonts w:asciiTheme="majorHAnsi" w:hAnsiTheme="majorHAnsi" w:cstheme="majorHAnsi"/>
                <w:bCs/>
                <w:iCs/>
                <w:lang w:bidi="ar-SA"/>
              </w:rPr>
              <w:t>Attend GCSE Revision sessions after school (see timetable overleaf)</w:t>
            </w:r>
          </w:p>
        </w:tc>
        <w:tc>
          <w:tcPr>
            <w:tcW w:w="678" w:type="dxa"/>
          </w:tcPr>
          <w:p w14:paraId="6A4467A3" w14:textId="77777777" w:rsidR="00A03539" w:rsidRPr="00FC2C81" w:rsidRDefault="00A03539" w:rsidP="00FC2C81">
            <w:pPr>
              <w:spacing w:before="0" w:after="0"/>
              <w:rPr>
                <w:rFonts w:asciiTheme="majorHAnsi" w:hAnsiTheme="majorHAnsi" w:cstheme="majorHAnsi"/>
                <w:bCs/>
                <w:iCs/>
                <w:lang w:bidi="ar-SA"/>
              </w:rPr>
            </w:pPr>
          </w:p>
        </w:tc>
      </w:tr>
      <w:tr w:rsidR="00A03539" w14:paraId="5526DB86" w14:textId="5D48BF77" w:rsidTr="00A03539">
        <w:trPr>
          <w:trHeight w:val="527"/>
        </w:trPr>
        <w:tc>
          <w:tcPr>
            <w:tcW w:w="1971" w:type="dxa"/>
          </w:tcPr>
          <w:p w14:paraId="468476E9" w14:textId="47E8D2C9" w:rsidR="00A03539" w:rsidRPr="00FC2C81" w:rsidRDefault="00A03539" w:rsidP="00A03539">
            <w:pPr>
              <w:spacing w:before="0" w:after="0"/>
              <w:jc w:val="center"/>
              <w:rPr>
                <w:rFonts w:asciiTheme="majorHAnsi" w:hAnsiTheme="majorHAnsi" w:cstheme="majorHAnsi"/>
                <w:b/>
                <w:bCs/>
                <w:iCs/>
                <w:lang w:bidi="ar-SA"/>
              </w:rPr>
            </w:pPr>
            <w:r w:rsidRPr="00FC2C81">
              <w:rPr>
                <w:rFonts w:asciiTheme="majorHAnsi" w:hAnsiTheme="majorHAnsi" w:cstheme="majorHAnsi"/>
                <w:b/>
                <w:bCs/>
                <w:iCs/>
                <w:lang w:bidi="ar-SA"/>
              </w:rPr>
              <w:t>Science</w:t>
            </w:r>
          </w:p>
        </w:tc>
        <w:tc>
          <w:tcPr>
            <w:tcW w:w="6104" w:type="dxa"/>
          </w:tcPr>
          <w:p w14:paraId="62D2B583" w14:textId="24812948" w:rsidR="00A03539" w:rsidRPr="00FC2C81" w:rsidRDefault="00A03539" w:rsidP="00FC2C81">
            <w:pPr>
              <w:spacing w:before="0" w:after="0"/>
              <w:rPr>
                <w:rFonts w:asciiTheme="majorHAnsi" w:hAnsiTheme="majorHAnsi" w:cstheme="majorHAnsi"/>
                <w:bCs/>
                <w:iCs/>
                <w:lang w:bidi="ar-SA"/>
              </w:rPr>
            </w:pPr>
            <w:r w:rsidRPr="00FC2C81">
              <w:rPr>
                <w:rFonts w:asciiTheme="majorHAnsi" w:hAnsiTheme="majorHAnsi" w:cstheme="majorHAnsi"/>
                <w:bCs/>
                <w:iCs/>
                <w:lang w:bidi="ar-SA"/>
              </w:rPr>
              <w:t xml:space="preserve">Attend after school revision </w:t>
            </w:r>
            <w:r w:rsidRPr="00FC2C81">
              <w:rPr>
                <w:rFonts w:asciiTheme="majorHAnsi" w:hAnsiTheme="majorHAnsi" w:cstheme="majorHAnsi"/>
                <w:b/>
                <w:bCs/>
                <w:iCs/>
                <w:lang w:bidi="ar-SA"/>
              </w:rPr>
              <w:t>every Monday</w:t>
            </w:r>
            <w:r w:rsidRPr="00FC2C81">
              <w:rPr>
                <w:rFonts w:asciiTheme="majorHAnsi" w:hAnsiTheme="majorHAnsi" w:cstheme="majorHAnsi"/>
                <w:bCs/>
                <w:iCs/>
                <w:lang w:bidi="ar-SA"/>
              </w:rPr>
              <w:t xml:space="preserve"> </w:t>
            </w:r>
            <w:r w:rsidRPr="00FC2C81">
              <w:rPr>
                <w:rFonts w:asciiTheme="majorHAnsi" w:hAnsiTheme="majorHAnsi" w:cstheme="majorHAnsi"/>
                <w:b/>
                <w:bCs/>
                <w:iCs/>
                <w:lang w:bidi="ar-SA"/>
              </w:rPr>
              <w:t>week A</w:t>
            </w:r>
            <w:r w:rsidRPr="00FC2C81">
              <w:rPr>
                <w:rFonts w:asciiTheme="majorHAnsi" w:hAnsiTheme="majorHAnsi" w:cstheme="majorHAnsi"/>
                <w:bCs/>
                <w:iCs/>
                <w:lang w:bidi="ar-SA"/>
              </w:rPr>
              <w:t xml:space="preserve"> (and B for Separate Sciences).</w:t>
            </w:r>
          </w:p>
        </w:tc>
        <w:tc>
          <w:tcPr>
            <w:tcW w:w="692" w:type="dxa"/>
          </w:tcPr>
          <w:p w14:paraId="70269866" w14:textId="77777777" w:rsidR="00A03539" w:rsidRPr="00FC2C81" w:rsidRDefault="00A03539" w:rsidP="00FC2C81">
            <w:pPr>
              <w:spacing w:before="0" w:after="0"/>
              <w:rPr>
                <w:rFonts w:asciiTheme="majorHAnsi" w:hAnsiTheme="majorHAnsi" w:cstheme="majorHAnsi"/>
                <w:bCs/>
                <w:iCs/>
                <w:lang w:bidi="ar-SA"/>
              </w:rPr>
            </w:pPr>
          </w:p>
        </w:tc>
        <w:tc>
          <w:tcPr>
            <w:tcW w:w="6112" w:type="dxa"/>
          </w:tcPr>
          <w:p w14:paraId="488A5FDF" w14:textId="2A46BA47" w:rsidR="00A03539" w:rsidRPr="00FC2C81" w:rsidRDefault="00A03539" w:rsidP="00FC2C81">
            <w:pPr>
              <w:spacing w:before="0" w:after="0"/>
              <w:rPr>
                <w:rFonts w:asciiTheme="majorHAnsi" w:hAnsiTheme="majorHAnsi" w:cstheme="majorHAnsi"/>
                <w:bCs/>
                <w:iCs/>
                <w:lang w:bidi="ar-SA"/>
              </w:rPr>
            </w:pPr>
            <w:r w:rsidRPr="00FC2C81">
              <w:rPr>
                <w:rFonts w:asciiTheme="majorHAnsi" w:hAnsiTheme="majorHAnsi" w:cstheme="majorHAnsi"/>
                <w:bCs/>
                <w:iCs/>
                <w:lang w:bidi="ar-SA"/>
              </w:rPr>
              <w:t xml:space="preserve">Complete your </w:t>
            </w:r>
            <w:hyperlink r:id="rId8" w:history="1">
              <w:r w:rsidRPr="00FC2C81">
                <w:rPr>
                  <w:rStyle w:val="Hyperlink"/>
                  <w:rFonts w:asciiTheme="majorHAnsi" w:hAnsiTheme="majorHAnsi" w:cstheme="majorHAnsi"/>
                  <w:bCs/>
                  <w:iCs/>
                  <w:lang w:bidi="ar-SA"/>
                </w:rPr>
                <w:t>Tassomai</w:t>
              </w:r>
            </w:hyperlink>
            <w:r w:rsidRPr="00FC2C81">
              <w:rPr>
                <w:rFonts w:asciiTheme="majorHAnsi" w:hAnsiTheme="majorHAnsi" w:cstheme="majorHAnsi"/>
                <w:bCs/>
                <w:iCs/>
                <w:lang w:bidi="ar-SA"/>
              </w:rPr>
              <w:t xml:space="preserve"> daily goal 4 times per week.</w:t>
            </w:r>
            <w:r w:rsidR="00846684">
              <w:rPr>
                <w:rFonts w:asciiTheme="majorHAnsi" w:hAnsiTheme="majorHAnsi" w:cstheme="majorHAnsi"/>
                <w:bCs/>
                <w:iCs/>
                <w:lang w:bidi="ar-SA"/>
              </w:rPr>
              <w:t xml:space="preserve"> Check on gaps in knowledge using your </w:t>
            </w:r>
            <w:r w:rsidR="00846684" w:rsidRPr="00846684">
              <w:rPr>
                <w:rFonts w:asciiTheme="majorHAnsi" w:hAnsiTheme="majorHAnsi" w:cstheme="majorHAnsi"/>
                <w:b/>
                <w:bCs/>
                <w:iCs/>
                <w:lang w:bidi="ar-SA"/>
              </w:rPr>
              <w:t>revision guide</w:t>
            </w:r>
            <w:r w:rsidR="00846684">
              <w:rPr>
                <w:rFonts w:asciiTheme="majorHAnsi" w:hAnsiTheme="majorHAnsi" w:cstheme="majorHAnsi"/>
                <w:bCs/>
                <w:iCs/>
                <w:lang w:bidi="ar-SA"/>
              </w:rPr>
              <w:t>.</w:t>
            </w:r>
          </w:p>
        </w:tc>
        <w:tc>
          <w:tcPr>
            <w:tcW w:w="685" w:type="dxa"/>
          </w:tcPr>
          <w:p w14:paraId="65640E59" w14:textId="77777777" w:rsidR="00A03539" w:rsidRPr="00FC2C81" w:rsidRDefault="00A03539" w:rsidP="00FC2C81">
            <w:pPr>
              <w:spacing w:before="0" w:after="0"/>
              <w:rPr>
                <w:rFonts w:asciiTheme="majorHAnsi" w:hAnsiTheme="majorHAnsi" w:cstheme="majorHAnsi"/>
                <w:bCs/>
                <w:iCs/>
                <w:lang w:bidi="ar-SA"/>
              </w:rPr>
            </w:pPr>
          </w:p>
        </w:tc>
        <w:tc>
          <w:tcPr>
            <w:tcW w:w="6119" w:type="dxa"/>
          </w:tcPr>
          <w:p w14:paraId="7F8CBC75" w14:textId="4813DE14" w:rsidR="00A03539" w:rsidRPr="00FC2C81" w:rsidRDefault="00A03539" w:rsidP="00FC2C81">
            <w:pPr>
              <w:spacing w:before="0" w:after="0"/>
              <w:rPr>
                <w:rFonts w:asciiTheme="majorHAnsi" w:hAnsiTheme="majorHAnsi" w:cstheme="majorHAnsi"/>
                <w:bCs/>
                <w:iCs/>
                <w:lang w:bidi="ar-SA"/>
              </w:rPr>
            </w:pPr>
            <w:r w:rsidRPr="00FC2C81">
              <w:rPr>
                <w:rFonts w:asciiTheme="majorHAnsi" w:hAnsiTheme="majorHAnsi" w:cstheme="majorHAnsi"/>
                <w:bCs/>
                <w:iCs/>
                <w:lang w:bidi="ar-SA"/>
              </w:rPr>
              <w:t xml:space="preserve">Complete your </w:t>
            </w:r>
            <w:r w:rsidRPr="00FC2C81">
              <w:rPr>
                <w:rFonts w:asciiTheme="majorHAnsi" w:hAnsiTheme="majorHAnsi" w:cstheme="majorHAnsi"/>
                <w:b/>
                <w:bCs/>
                <w:iCs/>
                <w:lang w:bidi="ar-SA"/>
              </w:rPr>
              <w:t>weekly exam question-based homework</w:t>
            </w:r>
            <w:r w:rsidRPr="00FC2C81">
              <w:rPr>
                <w:rFonts w:asciiTheme="majorHAnsi" w:hAnsiTheme="majorHAnsi" w:cstheme="majorHAnsi"/>
                <w:bCs/>
                <w:iCs/>
                <w:lang w:bidi="ar-SA"/>
              </w:rPr>
              <w:t xml:space="preserve">. Follow this up by watching </w:t>
            </w:r>
            <w:r w:rsidRPr="00FC2C81">
              <w:rPr>
                <w:rFonts w:asciiTheme="majorHAnsi" w:hAnsiTheme="majorHAnsi" w:cstheme="majorHAnsi"/>
                <w:b/>
                <w:bCs/>
                <w:iCs/>
                <w:lang w:bidi="ar-SA"/>
              </w:rPr>
              <w:t xml:space="preserve">at least 1 video </w:t>
            </w:r>
            <w:r w:rsidRPr="00FC2C81">
              <w:rPr>
                <w:rFonts w:asciiTheme="majorHAnsi" w:hAnsiTheme="majorHAnsi" w:cstheme="majorHAnsi"/>
                <w:bCs/>
                <w:iCs/>
                <w:lang w:bidi="ar-SA"/>
              </w:rPr>
              <w:t xml:space="preserve">from </w:t>
            </w:r>
            <w:hyperlink r:id="rId9" w:history="1">
              <w:r w:rsidRPr="00FC2C81">
                <w:rPr>
                  <w:rStyle w:val="Hyperlink"/>
                  <w:rFonts w:asciiTheme="majorHAnsi" w:hAnsiTheme="majorHAnsi" w:cstheme="majorHAnsi"/>
                  <w:bCs/>
                  <w:iCs/>
                  <w:lang w:bidi="ar-SA"/>
                </w:rPr>
                <w:t>My Free Science Lessons</w:t>
              </w:r>
            </w:hyperlink>
            <w:r w:rsidRPr="00FC2C81">
              <w:rPr>
                <w:rFonts w:asciiTheme="majorHAnsi" w:hAnsiTheme="majorHAnsi" w:cstheme="majorHAnsi"/>
                <w:bCs/>
                <w:iCs/>
                <w:lang w:bidi="ar-SA"/>
              </w:rPr>
              <w:t xml:space="preserve"> on YouTube</w:t>
            </w:r>
            <w:r>
              <w:rPr>
                <w:rFonts w:asciiTheme="majorHAnsi" w:hAnsiTheme="majorHAnsi" w:cstheme="majorHAnsi"/>
                <w:bCs/>
                <w:iCs/>
                <w:lang w:bidi="ar-SA"/>
              </w:rPr>
              <w:t>.</w:t>
            </w:r>
            <w:r w:rsidRPr="00FC2C81">
              <w:rPr>
                <w:rFonts w:asciiTheme="majorHAnsi" w:hAnsiTheme="majorHAnsi" w:cstheme="majorHAnsi"/>
                <w:bCs/>
                <w:iCs/>
                <w:lang w:bidi="ar-SA"/>
              </w:rPr>
              <w:t xml:space="preserve"> </w:t>
            </w:r>
          </w:p>
        </w:tc>
        <w:tc>
          <w:tcPr>
            <w:tcW w:w="678" w:type="dxa"/>
          </w:tcPr>
          <w:p w14:paraId="4AE61D9C" w14:textId="77777777" w:rsidR="00A03539" w:rsidRPr="00FC2C81" w:rsidRDefault="00A03539" w:rsidP="00FC2C81">
            <w:pPr>
              <w:spacing w:before="0" w:after="0"/>
              <w:rPr>
                <w:rFonts w:asciiTheme="majorHAnsi" w:hAnsiTheme="majorHAnsi" w:cstheme="majorHAnsi"/>
                <w:bCs/>
                <w:iCs/>
                <w:lang w:bidi="ar-SA"/>
              </w:rPr>
            </w:pPr>
          </w:p>
        </w:tc>
      </w:tr>
      <w:tr w:rsidR="00A03539" w14:paraId="082543CD" w14:textId="790ABA4B" w:rsidTr="00A03539">
        <w:trPr>
          <w:trHeight w:val="535"/>
        </w:trPr>
        <w:tc>
          <w:tcPr>
            <w:tcW w:w="1971" w:type="dxa"/>
          </w:tcPr>
          <w:p w14:paraId="4EC089CE" w14:textId="553C7FB2" w:rsidR="00A03539" w:rsidRPr="00FC2C81" w:rsidRDefault="00A03539" w:rsidP="00A03539">
            <w:pPr>
              <w:spacing w:before="0" w:after="0"/>
              <w:jc w:val="center"/>
              <w:rPr>
                <w:rFonts w:asciiTheme="majorHAnsi" w:hAnsiTheme="majorHAnsi" w:cstheme="majorHAnsi"/>
                <w:b/>
                <w:bCs/>
                <w:iCs/>
                <w:lang w:bidi="ar-SA"/>
              </w:rPr>
            </w:pPr>
            <w:r w:rsidRPr="00FC2C81">
              <w:rPr>
                <w:rFonts w:asciiTheme="majorHAnsi" w:hAnsiTheme="majorHAnsi" w:cstheme="majorHAnsi"/>
                <w:b/>
                <w:bCs/>
                <w:iCs/>
                <w:lang w:bidi="ar-SA"/>
              </w:rPr>
              <w:t>Art</w:t>
            </w:r>
          </w:p>
        </w:tc>
        <w:tc>
          <w:tcPr>
            <w:tcW w:w="6104" w:type="dxa"/>
          </w:tcPr>
          <w:p w14:paraId="4B7393C7" w14:textId="59F3E66C" w:rsidR="00A03539" w:rsidRPr="00FC2C81" w:rsidRDefault="00206394" w:rsidP="00FC2C81">
            <w:pPr>
              <w:spacing w:before="0" w:after="0"/>
              <w:rPr>
                <w:rFonts w:asciiTheme="majorHAnsi" w:hAnsiTheme="majorHAnsi" w:cstheme="majorHAnsi"/>
                <w:bCs/>
                <w:iCs/>
                <w:lang w:bidi="ar-SA"/>
              </w:rPr>
            </w:pPr>
            <w:r w:rsidRPr="00206394">
              <w:rPr>
                <w:rFonts w:asciiTheme="majorHAnsi" w:hAnsiTheme="majorHAnsi" w:cstheme="majorHAnsi"/>
                <w:bCs/>
                <w:iCs/>
                <w:lang w:bidi="ar-SA"/>
              </w:rPr>
              <w:t>Attend after-school</w:t>
            </w:r>
            <w:r w:rsidRPr="00846684">
              <w:rPr>
                <w:rFonts w:asciiTheme="majorHAnsi" w:hAnsiTheme="majorHAnsi" w:cstheme="majorHAnsi"/>
                <w:b/>
                <w:bCs/>
                <w:iCs/>
                <w:lang w:bidi="ar-SA"/>
              </w:rPr>
              <w:t xml:space="preserve"> "coursework clinic"</w:t>
            </w:r>
            <w:r w:rsidRPr="00206394">
              <w:rPr>
                <w:rFonts w:asciiTheme="majorHAnsi" w:hAnsiTheme="majorHAnsi" w:cstheme="majorHAnsi"/>
                <w:bCs/>
                <w:iCs/>
                <w:lang w:bidi="ar-SA"/>
              </w:rPr>
              <w:t xml:space="preserve"> sessions to work on filling in any gaps you have in projects, take charge of your own learning.</w:t>
            </w:r>
          </w:p>
        </w:tc>
        <w:tc>
          <w:tcPr>
            <w:tcW w:w="692" w:type="dxa"/>
          </w:tcPr>
          <w:p w14:paraId="1701490B" w14:textId="77777777" w:rsidR="00A03539" w:rsidRPr="00FC2C81" w:rsidRDefault="00A03539" w:rsidP="00FC2C81">
            <w:pPr>
              <w:spacing w:before="0" w:after="0"/>
              <w:rPr>
                <w:rFonts w:asciiTheme="majorHAnsi" w:hAnsiTheme="majorHAnsi" w:cstheme="majorHAnsi"/>
                <w:bCs/>
                <w:iCs/>
                <w:lang w:bidi="ar-SA"/>
              </w:rPr>
            </w:pPr>
          </w:p>
        </w:tc>
        <w:tc>
          <w:tcPr>
            <w:tcW w:w="6112" w:type="dxa"/>
          </w:tcPr>
          <w:p w14:paraId="2BF9215F" w14:textId="7CDBB198" w:rsidR="00A03539" w:rsidRPr="00FC2C81" w:rsidRDefault="00206394" w:rsidP="00FC2C81">
            <w:pPr>
              <w:spacing w:before="0" w:after="0"/>
              <w:rPr>
                <w:rFonts w:asciiTheme="majorHAnsi" w:hAnsiTheme="majorHAnsi" w:cstheme="majorHAnsi"/>
                <w:bCs/>
                <w:iCs/>
                <w:lang w:bidi="ar-SA"/>
              </w:rPr>
            </w:pPr>
            <w:r w:rsidRPr="00206394">
              <w:rPr>
                <w:rFonts w:asciiTheme="majorHAnsi" w:hAnsiTheme="majorHAnsi" w:cstheme="majorHAnsi"/>
                <w:bCs/>
                <w:iCs/>
                <w:lang w:bidi="ar-SA"/>
              </w:rPr>
              <w:t>Complete any homework tasks set to the very best of your ability and meet deadlines set.</w:t>
            </w:r>
          </w:p>
        </w:tc>
        <w:tc>
          <w:tcPr>
            <w:tcW w:w="685" w:type="dxa"/>
          </w:tcPr>
          <w:p w14:paraId="46226F0C" w14:textId="77777777" w:rsidR="00A03539" w:rsidRPr="00FC2C81" w:rsidRDefault="00A03539" w:rsidP="00FC2C81">
            <w:pPr>
              <w:spacing w:before="0" w:after="0"/>
              <w:rPr>
                <w:rFonts w:asciiTheme="majorHAnsi" w:hAnsiTheme="majorHAnsi" w:cstheme="majorHAnsi"/>
                <w:bCs/>
                <w:iCs/>
                <w:lang w:bidi="ar-SA"/>
              </w:rPr>
            </w:pPr>
          </w:p>
        </w:tc>
        <w:tc>
          <w:tcPr>
            <w:tcW w:w="6119" w:type="dxa"/>
          </w:tcPr>
          <w:p w14:paraId="0F81F874" w14:textId="4335B03B" w:rsidR="00A03539" w:rsidRPr="00FC2C81" w:rsidRDefault="00206394" w:rsidP="00FC2C81">
            <w:pPr>
              <w:spacing w:before="0" w:after="0"/>
              <w:rPr>
                <w:rFonts w:asciiTheme="majorHAnsi" w:hAnsiTheme="majorHAnsi" w:cstheme="majorHAnsi"/>
                <w:bCs/>
                <w:iCs/>
                <w:lang w:bidi="ar-SA"/>
              </w:rPr>
            </w:pPr>
            <w:r w:rsidRPr="00206394">
              <w:rPr>
                <w:rFonts w:asciiTheme="majorHAnsi" w:hAnsiTheme="majorHAnsi" w:cstheme="majorHAnsi"/>
                <w:bCs/>
                <w:iCs/>
                <w:lang w:bidi="ar-SA"/>
              </w:rPr>
              <w:t>Put 100% into every lesson, all of the work we do is coursework so it is important it is completed to your very best standard.</w:t>
            </w:r>
          </w:p>
        </w:tc>
        <w:tc>
          <w:tcPr>
            <w:tcW w:w="678" w:type="dxa"/>
          </w:tcPr>
          <w:p w14:paraId="2B99BA2C" w14:textId="77777777" w:rsidR="00A03539" w:rsidRPr="00FC2C81" w:rsidRDefault="00A03539" w:rsidP="00FC2C81">
            <w:pPr>
              <w:spacing w:before="0" w:after="0"/>
              <w:rPr>
                <w:rFonts w:asciiTheme="majorHAnsi" w:hAnsiTheme="majorHAnsi" w:cstheme="majorHAnsi"/>
                <w:bCs/>
                <w:iCs/>
                <w:lang w:bidi="ar-SA"/>
              </w:rPr>
            </w:pPr>
          </w:p>
        </w:tc>
      </w:tr>
      <w:tr w:rsidR="00A03539" w14:paraId="0AE89497" w14:textId="4387E541" w:rsidTr="00A03539">
        <w:trPr>
          <w:trHeight w:val="535"/>
        </w:trPr>
        <w:tc>
          <w:tcPr>
            <w:tcW w:w="1971" w:type="dxa"/>
          </w:tcPr>
          <w:p w14:paraId="18A6B1CB" w14:textId="01C15EDA" w:rsidR="00A03539" w:rsidRPr="00B53594" w:rsidRDefault="00A03539" w:rsidP="00A03539">
            <w:pPr>
              <w:spacing w:before="0" w:after="0"/>
              <w:jc w:val="center"/>
              <w:rPr>
                <w:rFonts w:asciiTheme="majorHAnsi" w:hAnsiTheme="majorHAnsi" w:cstheme="majorHAnsi"/>
                <w:b/>
                <w:bCs/>
                <w:iCs/>
                <w:lang w:bidi="ar-SA"/>
              </w:rPr>
            </w:pPr>
            <w:r w:rsidRPr="00B53594">
              <w:rPr>
                <w:rFonts w:asciiTheme="majorHAnsi" w:hAnsiTheme="majorHAnsi" w:cstheme="majorHAnsi"/>
                <w:b/>
                <w:bCs/>
                <w:iCs/>
                <w:lang w:bidi="ar-SA"/>
              </w:rPr>
              <w:t>Business Studies</w:t>
            </w:r>
          </w:p>
        </w:tc>
        <w:tc>
          <w:tcPr>
            <w:tcW w:w="6104" w:type="dxa"/>
          </w:tcPr>
          <w:p w14:paraId="4DFF7390" w14:textId="48C4FAD9" w:rsidR="00A03539" w:rsidRPr="00B53594" w:rsidRDefault="00B92042" w:rsidP="00FC2C81">
            <w:pPr>
              <w:spacing w:before="0" w:after="0"/>
              <w:rPr>
                <w:rFonts w:asciiTheme="majorHAnsi" w:hAnsiTheme="majorHAnsi" w:cstheme="majorHAnsi"/>
                <w:bCs/>
                <w:iCs/>
                <w:lang w:bidi="ar-SA"/>
              </w:rPr>
            </w:pPr>
            <w:r w:rsidRPr="00B53594">
              <w:rPr>
                <w:rFonts w:asciiTheme="majorHAnsi" w:hAnsiTheme="majorHAnsi" w:cstheme="majorHAnsi"/>
                <w:bCs/>
                <w:iCs/>
                <w:lang w:bidi="ar-SA"/>
              </w:rPr>
              <w:t xml:space="preserve">Attend GCSE Revision sessions after school </w:t>
            </w:r>
            <w:r w:rsidR="00B53594" w:rsidRPr="00B53594">
              <w:rPr>
                <w:rFonts w:asciiTheme="majorHAnsi" w:hAnsiTheme="majorHAnsi" w:cstheme="majorHAnsi"/>
                <w:bCs/>
                <w:iCs/>
                <w:lang w:bidi="ar-SA"/>
              </w:rPr>
              <w:t>(see timetable overleaf)</w:t>
            </w:r>
          </w:p>
        </w:tc>
        <w:tc>
          <w:tcPr>
            <w:tcW w:w="692" w:type="dxa"/>
          </w:tcPr>
          <w:p w14:paraId="0C19269F" w14:textId="77777777" w:rsidR="00A03539" w:rsidRPr="00FC2C81" w:rsidRDefault="00A03539" w:rsidP="00FC2C81">
            <w:pPr>
              <w:spacing w:before="0" w:after="0"/>
              <w:rPr>
                <w:rFonts w:asciiTheme="majorHAnsi" w:hAnsiTheme="majorHAnsi" w:cstheme="majorHAnsi"/>
                <w:bCs/>
                <w:iCs/>
                <w:lang w:bidi="ar-SA"/>
              </w:rPr>
            </w:pPr>
          </w:p>
        </w:tc>
        <w:tc>
          <w:tcPr>
            <w:tcW w:w="6112" w:type="dxa"/>
          </w:tcPr>
          <w:p w14:paraId="5C014BB4" w14:textId="7D499341" w:rsidR="00A03539" w:rsidRPr="00FC2C81" w:rsidRDefault="00C61F8F" w:rsidP="00FC2C81">
            <w:pPr>
              <w:spacing w:before="0" w:after="0"/>
              <w:rPr>
                <w:rFonts w:asciiTheme="majorHAnsi" w:hAnsiTheme="majorHAnsi" w:cstheme="majorHAnsi"/>
                <w:bCs/>
                <w:iCs/>
                <w:lang w:bidi="ar-SA"/>
              </w:rPr>
            </w:pPr>
            <w:r w:rsidRPr="00B53594">
              <w:rPr>
                <w:rFonts w:asciiTheme="majorHAnsi" w:hAnsiTheme="majorHAnsi" w:cstheme="majorHAnsi"/>
                <w:bCs/>
                <w:iCs/>
                <w:lang w:bidi="ar-SA"/>
              </w:rPr>
              <w:t xml:space="preserve">Use BBC Bitesize to recall previous topics. </w:t>
            </w:r>
          </w:p>
        </w:tc>
        <w:tc>
          <w:tcPr>
            <w:tcW w:w="685" w:type="dxa"/>
          </w:tcPr>
          <w:p w14:paraId="6B825A20" w14:textId="77777777" w:rsidR="00A03539" w:rsidRPr="00FC2C81" w:rsidRDefault="00A03539" w:rsidP="00FC2C81">
            <w:pPr>
              <w:spacing w:before="0" w:after="0"/>
              <w:rPr>
                <w:rFonts w:asciiTheme="majorHAnsi" w:hAnsiTheme="majorHAnsi" w:cstheme="majorHAnsi"/>
                <w:bCs/>
                <w:iCs/>
                <w:lang w:bidi="ar-SA"/>
              </w:rPr>
            </w:pPr>
          </w:p>
        </w:tc>
        <w:tc>
          <w:tcPr>
            <w:tcW w:w="6119" w:type="dxa"/>
          </w:tcPr>
          <w:p w14:paraId="38C223EA" w14:textId="1D5509F2" w:rsidR="00A03539" w:rsidRPr="00FC2C81" w:rsidRDefault="00B92042" w:rsidP="00FC2C81">
            <w:pPr>
              <w:spacing w:before="0" w:after="0"/>
              <w:rPr>
                <w:rFonts w:asciiTheme="majorHAnsi" w:hAnsiTheme="majorHAnsi" w:cstheme="majorHAnsi"/>
                <w:bCs/>
                <w:iCs/>
                <w:lang w:bidi="ar-SA"/>
              </w:rPr>
            </w:pPr>
            <w:r w:rsidRPr="00C61F8F">
              <w:rPr>
                <w:rFonts w:asciiTheme="majorHAnsi" w:hAnsiTheme="majorHAnsi" w:cstheme="majorHAnsi"/>
                <w:bCs/>
                <w:iCs/>
                <w:lang w:bidi="ar-SA"/>
              </w:rPr>
              <w:t xml:space="preserve">Complete </w:t>
            </w:r>
            <w:r>
              <w:rPr>
                <w:rFonts w:asciiTheme="majorHAnsi" w:hAnsiTheme="majorHAnsi" w:cstheme="majorHAnsi"/>
                <w:bCs/>
                <w:iCs/>
                <w:lang w:bidi="ar-SA"/>
              </w:rPr>
              <w:t xml:space="preserve">the weekly </w:t>
            </w:r>
            <w:r w:rsidRPr="00C61F8F">
              <w:rPr>
                <w:rFonts w:asciiTheme="majorHAnsi" w:hAnsiTheme="majorHAnsi" w:cstheme="majorHAnsi"/>
                <w:bCs/>
                <w:iCs/>
                <w:lang w:bidi="ar-SA"/>
              </w:rPr>
              <w:t>GCSE exam question</w:t>
            </w:r>
            <w:r>
              <w:rPr>
                <w:rFonts w:asciiTheme="majorHAnsi" w:hAnsiTheme="majorHAnsi" w:cstheme="majorHAnsi"/>
                <w:bCs/>
                <w:iCs/>
                <w:lang w:bidi="ar-SA"/>
              </w:rPr>
              <w:t>.</w:t>
            </w:r>
          </w:p>
        </w:tc>
        <w:tc>
          <w:tcPr>
            <w:tcW w:w="678" w:type="dxa"/>
          </w:tcPr>
          <w:p w14:paraId="4F72BC17" w14:textId="77777777" w:rsidR="00A03539" w:rsidRPr="00FC2C81" w:rsidRDefault="00A03539" w:rsidP="00FC2C81">
            <w:pPr>
              <w:spacing w:before="0" w:after="0"/>
              <w:rPr>
                <w:rFonts w:asciiTheme="majorHAnsi" w:hAnsiTheme="majorHAnsi" w:cstheme="majorHAnsi"/>
                <w:bCs/>
                <w:iCs/>
                <w:lang w:bidi="ar-SA"/>
              </w:rPr>
            </w:pPr>
          </w:p>
        </w:tc>
      </w:tr>
      <w:tr w:rsidR="00A03539" w14:paraId="19388008" w14:textId="7FA69126" w:rsidTr="00A03539">
        <w:trPr>
          <w:trHeight w:val="535"/>
        </w:trPr>
        <w:tc>
          <w:tcPr>
            <w:tcW w:w="1971" w:type="dxa"/>
          </w:tcPr>
          <w:p w14:paraId="28A46083" w14:textId="20965919" w:rsidR="00A03539" w:rsidRPr="00FC2C81" w:rsidRDefault="00A03539" w:rsidP="00A03539">
            <w:pPr>
              <w:spacing w:before="0" w:after="0"/>
              <w:jc w:val="center"/>
              <w:rPr>
                <w:rFonts w:asciiTheme="majorHAnsi" w:hAnsiTheme="majorHAnsi" w:cstheme="majorHAnsi"/>
                <w:b/>
                <w:bCs/>
                <w:iCs/>
                <w:lang w:bidi="ar-SA"/>
              </w:rPr>
            </w:pPr>
            <w:r w:rsidRPr="00FC2C81">
              <w:rPr>
                <w:rFonts w:asciiTheme="majorHAnsi" w:hAnsiTheme="majorHAnsi" w:cstheme="majorHAnsi"/>
                <w:b/>
                <w:bCs/>
                <w:iCs/>
                <w:lang w:bidi="ar-SA"/>
              </w:rPr>
              <w:t>Computing</w:t>
            </w:r>
          </w:p>
        </w:tc>
        <w:tc>
          <w:tcPr>
            <w:tcW w:w="6104" w:type="dxa"/>
          </w:tcPr>
          <w:p w14:paraId="451747F3" w14:textId="133917CC" w:rsidR="00A03539" w:rsidRPr="00FC2C81" w:rsidRDefault="005A1B31" w:rsidP="00FC2C81">
            <w:pPr>
              <w:spacing w:before="0" w:after="0"/>
              <w:rPr>
                <w:rFonts w:asciiTheme="majorHAnsi" w:hAnsiTheme="majorHAnsi" w:cstheme="majorHAnsi"/>
                <w:bCs/>
                <w:iCs/>
                <w:lang w:bidi="ar-SA"/>
              </w:rPr>
            </w:pPr>
            <w:r w:rsidRPr="005A1B31">
              <w:rPr>
                <w:rFonts w:asciiTheme="majorHAnsi" w:hAnsiTheme="majorHAnsi" w:cstheme="majorHAnsi"/>
                <w:bCs/>
                <w:iCs/>
                <w:lang w:bidi="ar-SA"/>
              </w:rPr>
              <w:t>Attend the after-school sessions on a Thursday Week B to support you with your coursework and help you prepare for your exam in January.</w:t>
            </w:r>
          </w:p>
        </w:tc>
        <w:tc>
          <w:tcPr>
            <w:tcW w:w="692" w:type="dxa"/>
          </w:tcPr>
          <w:p w14:paraId="4F5429C5" w14:textId="77777777" w:rsidR="00A03539" w:rsidRPr="00FC2C81" w:rsidRDefault="00A03539" w:rsidP="00FC2C81">
            <w:pPr>
              <w:spacing w:before="0" w:after="0"/>
              <w:rPr>
                <w:rFonts w:asciiTheme="majorHAnsi" w:hAnsiTheme="majorHAnsi" w:cstheme="majorHAnsi"/>
                <w:bCs/>
                <w:iCs/>
                <w:lang w:bidi="ar-SA"/>
              </w:rPr>
            </w:pPr>
          </w:p>
        </w:tc>
        <w:tc>
          <w:tcPr>
            <w:tcW w:w="6112" w:type="dxa"/>
          </w:tcPr>
          <w:p w14:paraId="292FFE42" w14:textId="3781D667" w:rsidR="00A03539" w:rsidRPr="00FC2C81" w:rsidRDefault="005A1B31" w:rsidP="00FC2C81">
            <w:pPr>
              <w:spacing w:before="0" w:after="0"/>
              <w:rPr>
                <w:rFonts w:asciiTheme="majorHAnsi" w:hAnsiTheme="majorHAnsi" w:cstheme="majorHAnsi"/>
                <w:bCs/>
                <w:iCs/>
                <w:lang w:bidi="ar-SA"/>
              </w:rPr>
            </w:pPr>
            <w:r w:rsidRPr="005A1B31">
              <w:rPr>
                <w:rFonts w:asciiTheme="majorHAnsi" w:hAnsiTheme="majorHAnsi" w:cstheme="majorHAnsi"/>
                <w:bCs/>
                <w:iCs/>
                <w:lang w:bidi="ar-SA"/>
              </w:rPr>
              <w:t xml:space="preserve">Make sure you have got a </w:t>
            </w:r>
            <w:r w:rsidRPr="00846684">
              <w:rPr>
                <w:rFonts w:asciiTheme="majorHAnsi" w:hAnsiTheme="majorHAnsi" w:cstheme="majorHAnsi"/>
                <w:b/>
                <w:bCs/>
                <w:iCs/>
                <w:lang w:bidi="ar-SA"/>
              </w:rPr>
              <w:t>revision book</w:t>
            </w:r>
            <w:r w:rsidRPr="005A1B31">
              <w:rPr>
                <w:rFonts w:asciiTheme="majorHAnsi" w:hAnsiTheme="majorHAnsi" w:cstheme="majorHAnsi"/>
                <w:bCs/>
                <w:iCs/>
                <w:lang w:bidi="ar-SA"/>
              </w:rPr>
              <w:t xml:space="preserve"> (available in C101 and C123) and use it to help you revise.</w:t>
            </w:r>
          </w:p>
        </w:tc>
        <w:tc>
          <w:tcPr>
            <w:tcW w:w="685" w:type="dxa"/>
          </w:tcPr>
          <w:p w14:paraId="5F764C6F" w14:textId="77777777" w:rsidR="00A03539" w:rsidRPr="00FC2C81" w:rsidRDefault="00A03539" w:rsidP="00FC2C81">
            <w:pPr>
              <w:spacing w:before="0" w:after="0"/>
              <w:rPr>
                <w:rFonts w:asciiTheme="majorHAnsi" w:hAnsiTheme="majorHAnsi" w:cstheme="majorHAnsi"/>
                <w:bCs/>
                <w:iCs/>
                <w:lang w:bidi="ar-SA"/>
              </w:rPr>
            </w:pPr>
          </w:p>
        </w:tc>
        <w:tc>
          <w:tcPr>
            <w:tcW w:w="6119" w:type="dxa"/>
          </w:tcPr>
          <w:p w14:paraId="313A00AB" w14:textId="397D8AF0" w:rsidR="00A03539" w:rsidRPr="00FC2C81" w:rsidRDefault="005A1B31" w:rsidP="00FC2C81">
            <w:pPr>
              <w:spacing w:before="0" w:after="0"/>
              <w:rPr>
                <w:rFonts w:asciiTheme="majorHAnsi" w:hAnsiTheme="majorHAnsi" w:cstheme="majorHAnsi"/>
                <w:bCs/>
                <w:iCs/>
                <w:lang w:bidi="ar-SA"/>
              </w:rPr>
            </w:pPr>
            <w:r w:rsidRPr="005A1B31">
              <w:rPr>
                <w:rFonts w:asciiTheme="majorHAnsi" w:hAnsiTheme="majorHAnsi" w:cstheme="majorHAnsi"/>
                <w:bCs/>
                <w:iCs/>
                <w:lang w:bidi="ar-SA"/>
              </w:rPr>
              <w:t>Give 100% in every single lesson as all the work you are doing can be used for coursework and exam preparation.</w:t>
            </w:r>
          </w:p>
        </w:tc>
        <w:tc>
          <w:tcPr>
            <w:tcW w:w="678" w:type="dxa"/>
          </w:tcPr>
          <w:p w14:paraId="341B53FE" w14:textId="77777777" w:rsidR="00A03539" w:rsidRPr="00FC2C81" w:rsidRDefault="00A03539" w:rsidP="00FC2C81">
            <w:pPr>
              <w:spacing w:before="0" w:after="0"/>
              <w:rPr>
                <w:rFonts w:asciiTheme="majorHAnsi" w:hAnsiTheme="majorHAnsi" w:cstheme="majorHAnsi"/>
                <w:bCs/>
                <w:iCs/>
                <w:lang w:bidi="ar-SA"/>
              </w:rPr>
            </w:pPr>
          </w:p>
        </w:tc>
      </w:tr>
      <w:tr w:rsidR="00A03539" w14:paraId="73C4B12A" w14:textId="17721469" w:rsidTr="00A03539">
        <w:trPr>
          <w:trHeight w:val="535"/>
        </w:trPr>
        <w:tc>
          <w:tcPr>
            <w:tcW w:w="1971" w:type="dxa"/>
          </w:tcPr>
          <w:p w14:paraId="27947991" w14:textId="62736A0B" w:rsidR="00A03539" w:rsidRPr="00FC2C81" w:rsidRDefault="00A03539" w:rsidP="00A03539">
            <w:pPr>
              <w:spacing w:before="0" w:after="0"/>
              <w:jc w:val="center"/>
              <w:rPr>
                <w:rFonts w:asciiTheme="majorHAnsi" w:hAnsiTheme="majorHAnsi" w:cstheme="majorHAnsi"/>
                <w:b/>
                <w:bCs/>
                <w:iCs/>
                <w:lang w:bidi="ar-SA"/>
              </w:rPr>
            </w:pPr>
            <w:r w:rsidRPr="00FC2C81">
              <w:rPr>
                <w:rFonts w:asciiTheme="majorHAnsi" w:hAnsiTheme="majorHAnsi" w:cstheme="majorHAnsi"/>
                <w:b/>
                <w:bCs/>
                <w:iCs/>
                <w:lang w:bidi="ar-SA"/>
              </w:rPr>
              <w:t>Design Technology</w:t>
            </w:r>
          </w:p>
        </w:tc>
        <w:tc>
          <w:tcPr>
            <w:tcW w:w="6104" w:type="dxa"/>
          </w:tcPr>
          <w:p w14:paraId="06086E2B" w14:textId="1452599E" w:rsidR="00A03539" w:rsidRPr="00FC2C81" w:rsidRDefault="00206394" w:rsidP="00FC2C81">
            <w:pPr>
              <w:spacing w:before="0" w:after="0"/>
              <w:rPr>
                <w:rFonts w:asciiTheme="majorHAnsi" w:hAnsiTheme="majorHAnsi" w:cstheme="majorHAnsi"/>
                <w:bCs/>
                <w:iCs/>
                <w:lang w:bidi="ar-SA"/>
              </w:rPr>
            </w:pPr>
            <w:r w:rsidRPr="00206394">
              <w:rPr>
                <w:rFonts w:asciiTheme="majorHAnsi" w:hAnsiTheme="majorHAnsi" w:cstheme="majorHAnsi"/>
                <w:bCs/>
                <w:iCs/>
                <w:lang w:bidi="ar-SA"/>
              </w:rPr>
              <w:t>Take charge of your own learning, attend the after-school sessions on Thursdays to fill in gaps in knowledge.</w:t>
            </w:r>
          </w:p>
        </w:tc>
        <w:tc>
          <w:tcPr>
            <w:tcW w:w="692" w:type="dxa"/>
          </w:tcPr>
          <w:p w14:paraId="46C03245" w14:textId="77777777" w:rsidR="00A03539" w:rsidRPr="00FC2C81" w:rsidRDefault="00A03539" w:rsidP="00FC2C81">
            <w:pPr>
              <w:spacing w:before="0" w:after="0"/>
              <w:rPr>
                <w:rFonts w:asciiTheme="majorHAnsi" w:hAnsiTheme="majorHAnsi" w:cstheme="majorHAnsi"/>
                <w:bCs/>
                <w:iCs/>
                <w:lang w:bidi="ar-SA"/>
              </w:rPr>
            </w:pPr>
          </w:p>
        </w:tc>
        <w:tc>
          <w:tcPr>
            <w:tcW w:w="6112" w:type="dxa"/>
          </w:tcPr>
          <w:p w14:paraId="0C772DD5" w14:textId="0D0166F0" w:rsidR="00A03539" w:rsidRPr="00FC2C81" w:rsidRDefault="00206394" w:rsidP="00FC2C81">
            <w:pPr>
              <w:spacing w:before="0" w:after="0"/>
              <w:rPr>
                <w:rFonts w:asciiTheme="majorHAnsi" w:hAnsiTheme="majorHAnsi" w:cstheme="majorHAnsi"/>
                <w:bCs/>
                <w:iCs/>
                <w:lang w:bidi="ar-SA"/>
              </w:rPr>
            </w:pPr>
            <w:r w:rsidRPr="00206394">
              <w:rPr>
                <w:rFonts w:asciiTheme="majorHAnsi" w:hAnsiTheme="majorHAnsi" w:cstheme="majorHAnsi"/>
                <w:bCs/>
                <w:iCs/>
                <w:lang w:bidi="ar-SA"/>
              </w:rPr>
              <w:t xml:space="preserve">Complete any homework </w:t>
            </w:r>
            <w:r w:rsidRPr="00846684">
              <w:rPr>
                <w:rFonts w:asciiTheme="majorHAnsi" w:hAnsiTheme="majorHAnsi" w:cstheme="majorHAnsi"/>
                <w:b/>
                <w:bCs/>
                <w:iCs/>
                <w:lang w:bidi="ar-SA"/>
              </w:rPr>
              <w:t>Seneca</w:t>
            </w:r>
            <w:r w:rsidRPr="00206394">
              <w:rPr>
                <w:rFonts w:asciiTheme="majorHAnsi" w:hAnsiTheme="majorHAnsi" w:cstheme="majorHAnsi"/>
                <w:bCs/>
                <w:iCs/>
                <w:lang w:bidi="ar-SA"/>
              </w:rPr>
              <w:t xml:space="preserve"> tasks set.</w:t>
            </w:r>
          </w:p>
        </w:tc>
        <w:tc>
          <w:tcPr>
            <w:tcW w:w="685" w:type="dxa"/>
          </w:tcPr>
          <w:p w14:paraId="57311DC3" w14:textId="77777777" w:rsidR="00A03539" w:rsidRPr="00FC2C81" w:rsidRDefault="00A03539" w:rsidP="00FC2C81">
            <w:pPr>
              <w:spacing w:before="0" w:after="0"/>
              <w:rPr>
                <w:rFonts w:asciiTheme="majorHAnsi" w:hAnsiTheme="majorHAnsi" w:cstheme="majorHAnsi"/>
                <w:bCs/>
                <w:iCs/>
                <w:lang w:bidi="ar-SA"/>
              </w:rPr>
            </w:pPr>
          </w:p>
        </w:tc>
        <w:tc>
          <w:tcPr>
            <w:tcW w:w="6119" w:type="dxa"/>
          </w:tcPr>
          <w:p w14:paraId="5325FF6C" w14:textId="47AD1AD5" w:rsidR="00A03539" w:rsidRPr="00FC2C81" w:rsidRDefault="00206394" w:rsidP="00FC2C81">
            <w:pPr>
              <w:spacing w:before="0" w:after="0"/>
              <w:rPr>
                <w:rFonts w:asciiTheme="majorHAnsi" w:hAnsiTheme="majorHAnsi" w:cstheme="majorHAnsi"/>
                <w:bCs/>
                <w:iCs/>
                <w:lang w:bidi="ar-SA"/>
              </w:rPr>
            </w:pPr>
            <w:r w:rsidRPr="00206394">
              <w:rPr>
                <w:rFonts w:asciiTheme="majorHAnsi" w:hAnsiTheme="majorHAnsi" w:cstheme="majorHAnsi"/>
                <w:bCs/>
                <w:iCs/>
                <w:lang w:bidi="ar-SA"/>
              </w:rPr>
              <w:t>Put 100% into every lesson, all of the work we are doing at the moment is either coursework or exam prep</w:t>
            </w:r>
            <w:r w:rsidR="00B53594">
              <w:rPr>
                <w:rFonts w:asciiTheme="majorHAnsi" w:hAnsiTheme="majorHAnsi" w:cstheme="majorHAnsi"/>
                <w:bCs/>
                <w:iCs/>
                <w:lang w:bidi="ar-SA"/>
              </w:rPr>
              <w:t>.</w:t>
            </w:r>
          </w:p>
        </w:tc>
        <w:tc>
          <w:tcPr>
            <w:tcW w:w="678" w:type="dxa"/>
          </w:tcPr>
          <w:p w14:paraId="0E85D185" w14:textId="77777777" w:rsidR="00A03539" w:rsidRPr="00FC2C81" w:rsidRDefault="00A03539" w:rsidP="00FC2C81">
            <w:pPr>
              <w:spacing w:before="0" w:after="0"/>
              <w:rPr>
                <w:rFonts w:asciiTheme="majorHAnsi" w:hAnsiTheme="majorHAnsi" w:cstheme="majorHAnsi"/>
                <w:bCs/>
                <w:iCs/>
                <w:lang w:bidi="ar-SA"/>
              </w:rPr>
            </w:pPr>
          </w:p>
        </w:tc>
      </w:tr>
      <w:tr w:rsidR="00B53594" w14:paraId="027F5C62" w14:textId="3EC398D5" w:rsidTr="00A03539">
        <w:trPr>
          <w:trHeight w:val="535"/>
        </w:trPr>
        <w:tc>
          <w:tcPr>
            <w:tcW w:w="1971" w:type="dxa"/>
          </w:tcPr>
          <w:p w14:paraId="5BCD9DC7" w14:textId="057C2A90" w:rsidR="00B53594" w:rsidRPr="00FC2C81" w:rsidRDefault="00B53594" w:rsidP="00B53594">
            <w:pPr>
              <w:spacing w:before="0" w:after="0"/>
              <w:jc w:val="center"/>
              <w:rPr>
                <w:rFonts w:asciiTheme="majorHAnsi" w:hAnsiTheme="majorHAnsi" w:cstheme="majorHAnsi"/>
                <w:b/>
                <w:bCs/>
                <w:iCs/>
                <w:lang w:bidi="ar-SA"/>
              </w:rPr>
            </w:pPr>
            <w:r w:rsidRPr="00FC2C81">
              <w:rPr>
                <w:rFonts w:asciiTheme="majorHAnsi" w:hAnsiTheme="majorHAnsi" w:cstheme="majorHAnsi"/>
                <w:b/>
                <w:bCs/>
                <w:iCs/>
                <w:lang w:bidi="ar-SA"/>
              </w:rPr>
              <w:t>Drama</w:t>
            </w:r>
          </w:p>
        </w:tc>
        <w:tc>
          <w:tcPr>
            <w:tcW w:w="6104" w:type="dxa"/>
          </w:tcPr>
          <w:p w14:paraId="7A2ACF81" w14:textId="20516816" w:rsidR="00B53594" w:rsidRPr="00FC2C81" w:rsidRDefault="00B53594" w:rsidP="00B53594">
            <w:pPr>
              <w:spacing w:before="0" w:after="0"/>
              <w:rPr>
                <w:rFonts w:asciiTheme="majorHAnsi" w:hAnsiTheme="majorHAnsi" w:cstheme="majorHAnsi"/>
                <w:bCs/>
                <w:iCs/>
                <w:lang w:bidi="ar-SA"/>
              </w:rPr>
            </w:pPr>
            <w:r w:rsidRPr="00B53594">
              <w:rPr>
                <w:rFonts w:asciiTheme="majorHAnsi" w:hAnsiTheme="majorHAnsi" w:cstheme="majorHAnsi"/>
                <w:bCs/>
                <w:iCs/>
                <w:lang w:bidi="ar-SA"/>
              </w:rPr>
              <w:t>Attend GCSE Revision sessions after school (see timetable overleaf)</w:t>
            </w:r>
            <w:r w:rsidR="008F410B">
              <w:t xml:space="preserve"> </w:t>
            </w:r>
            <w:r w:rsidR="008F410B" w:rsidRPr="008F410B">
              <w:rPr>
                <w:rFonts w:asciiTheme="majorHAnsi" w:hAnsiTheme="majorHAnsi" w:cstheme="majorHAnsi"/>
                <w:bCs/>
                <w:iCs/>
                <w:lang w:bidi="ar-SA"/>
              </w:rPr>
              <w:t>and Theatre Tuesdays. After Christmas, these will switch to after school rehearsals.</w:t>
            </w:r>
            <w:bookmarkStart w:id="0" w:name="_GoBack"/>
            <w:bookmarkEnd w:id="0"/>
          </w:p>
        </w:tc>
        <w:tc>
          <w:tcPr>
            <w:tcW w:w="692" w:type="dxa"/>
          </w:tcPr>
          <w:p w14:paraId="25A3EFE7" w14:textId="77777777" w:rsidR="00B53594" w:rsidRPr="00FC2C81" w:rsidRDefault="00B53594" w:rsidP="00B53594">
            <w:pPr>
              <w:spacing w:before="0" w:after="0"/>
              <w:rPr>
                <w:rFonts w:asciiTheme="majorHAnsi" w:hAnsiTheme="majorHAnsi" w:cstheme="majorHAnsi"/>
                <w:bCs/>
                <w:iCs/>
                <w:lang w:bidi="ar-SA"/>
              </w:rPr>
            </w:pPr>
          </w:p>
        </w:tc>
        <w:tc>
          <w:tcPr>
            <w:tcW w:w="6112" w:type="dxa"/>
          </w:tcPr>
          <w:p w14:paraId="57677D80" w14:textId="20F1FD68" w:rsidR="00B53594" w:rsidRPr="00FC2C81" w:rsidRDefault="00B53594" w:rsidP="00B53594">
            <w:pPr>
              <w:spacing w:before="0" w:after="0"/>
              <w:rPr>
                <w:rFonts w:asciiTheme="majorHAnsi" w:hAnsiTheme="majorHAnsi" w:cstheme="majorHAnsi"/>
                <w:bCs/>
                <w:iCs/>
                <w:lang w:bidi="ar-SA"/>
              </w:rPr>
            </w:pPr>
            <w:r w:rsidRPr="00B92042">
              <w:rPr>
                <w:rFonts w:asciiTheme="majorHAnsi" w:hAnsiTheme="majorHAnsi" w:cstheme="majorHAnsi"/>
                <w:bCs/>
                <w:iCs/>
                <w:lang w:bidi="ar-SA"/>
              </w:rPr>
              <w:t xml:space="preserve">Revise </w:t>
            </w:r>
            <w:r w:rsidRPr="00846684">
              <w:rPr>
                <w:rFonts w:asciiTheme="majorHAnsi" w:hAnsiTheme="majorHAnsi" w:cstheme="majorHAnsi"/>
                <w:b/>
                <w:bCs/>
                <w:iCs/>
                <w:lang w:bidi="ar-SA"/>
              </w:rPr>
              <w:t>'Section B - Blood Brothers'</w:t>
            </w:r>
            <w:r w:rsidRPr="00B92042">
              <w:rPr>
                <w:rFonts w:asciiTheme="majorHAnsi" w:hAnsiTheme="majorHAnsi" w:cstheme="majorHAnsi"/>
                <w:bCs/>
                <w:iCs/>
                <w:lang w:bidi="ar-SA"/>
              </w:rPr>
              <w:t xml:space="preserve"> using the revision guide supplied by the department at least once per week.</w:t>
            </w:r>
          </w:p>
        </w:tc>
        <w:tc>
          <w:tcPr>
            <w:tcW w:w="685" w:type="dxa"/>
          </w:tcPr>
          <w:p w14:paraId="1564593F" w14:textId="77777777" w:rsidR="00B53594" w:rsidRPr="00FC2C81" w:rsidRDefault="00B53594" w:rsidP="00B53594">
            <w:pPr>
              <w:spacing w:before="0" w:after="0"/>
              <w:rPr>
                <w:rFonts w:asciiTheme="majorHAnsi" w:hAnsiTheme="majorHAnsi" w:cstheme="majorHAnsi"/>
                <w:bCs/>
                <w:iCs/>
                <w:lang w:bidi="ar-SA"/>
              </w:rPr>
            </w:pPr>
          </w:p>
        </w:tc>
        <w:tc>
          <w:tcPr>
            <w:tcW w:w="6119" w:type="dxa"/>
          </w:tcPr>
          <w:p w14:paraId="3846783C" w14:textId="466ECB85" w:rsidR="00B53594" w:rsidRPr="00FC2C81" w:rsidRDefault="00B53594" w:rsidP="00B53594">
            <w:pPr>
              <w:spacing w:before="0" w:after="0"/>
              <w:rPr>
                <w:rFonts w:asciiTheme="majorHAnsi" w:hAnsiTheme="majorHAnsi" w:cstheme="majorHAnsi"/>
                <w:bCs/>
                <w:iCs/>
                <w:lang w:bidi="ar-SA"/>
              </w:rPr>
            </w:pPr>
            <w:r w:rsidRPr="00B92042">
              <w:rPr>
                <w:rFonts w:cs="Calibri"/>
                <w:color w:val="000000"/>
                <w:shd w:val="clear" w:color="auto" w:fill="FFFFFF"/>
                <w:lang w:val="en-US"/>
              </w:rPr>
              <w:t>Visit </w:t>
            </w:r>
            <w:hyperlink r:id="rId10" w:tgtFrame="_blank" w:history="1">
              <w:r w:rsidRPr="00B92042">
                <w:rPr>
                  <w:rFonts w:cs="Calibri"/>
                  <w:color w:val="0000FF"/>
                  <w:u w:val="single"/>
                  <w:bdr w:val="none" w:sz="0" w:space="0" w:color="auto" w:frame="1"/>
                  <w:shd w:val="clear" w:color="auto" w:fill="FFFFFF"/>
                  <w:lang w:val="en-US"/>
                </w:rPr>
                <w:t>GCSE Drama - AQA - BBC Bitesize</w:t>
              </w:r>
            </w:hyperlink>
            <w:r w:rsidRPr="00B92042">
              <w:rPr>
                <w:rFonts w:cs="Calibri"/>
                <w:color w:val="000000"/>
                <w:shd w:val="clear" w:color="auto" w:fill="FFFFFF"/>
                <w:lang w:val="en-US"/>
              </w:rPr>
              <w:t> to revise Section A and C at least once per week.</w:t>
            </w:r>
          </w:p>
        </w:tc>
        <w:tc>
          <w:tcPr>
            <w:tcW w:w="678" w:type="dxa"/>
          </w:tcPr>
          <w:p w14:paraId="70CB0216" w14:textId="77777777" w:rsidR="00B53594" w:rsidRPr="00FC2C81" w:rsidRDefault="00B53594" w:rsidP="00B53594">
            <w:pPr>
              <w:spacing w:before="0" w:after="0"/>
              <w:rPr>
                <w:rFonts w:asciiTheme="majorHAnsi" w:hAnsiTheme="majorHAnsi" w:cstheme="majorHAnsi"/>
                <w:bCs/>
                <w:iCs/>
                <w:lang w:bidi="ar-SA"/>
              </w:rPr>
            </w:pPr>
          </w:p>
        </w:tc>
      </w:tr>
      <w:tr w:rsidR="00B53594" w14:paraId="052A3E48" w14:textId="371BF69C" w:rsidTr="00A03539">
        <w:trPr>
          <w:trHeight w:val="535"/>
        </w:trPr>
        <w:tc>
          <w:tcPr>
            <w:tcW w:w="1971" w:type="dxa"/>
          </w:tcPr>
          <w:p w14:paraId="6B07D31F" w14:textId="5CC360E0" w:rsidR="00B53594" w:rsidRPr="00FC2C81" w:rsidRDefault="00B53594" w:rsidP="00B53594">
            <w:pPr>
              <w:spacing w:before="0" w:after="0"/>
              <w:jc w:val="center"/>
              <w:rPr>
                <w:rFonts w:asciiTheme="majorHAnsi" w:hAnsiTheme="majorHAnsi" w:cstheme="majorHAnsi"/>
                <w:b/>
                <w:bCs/>
                <w:iCs/>
                <w:lang w:bidi="ar-SA"/>
              </w:rPr>
            </w:pPr>
            <w:r w:rsidRPr="00FC2C81">
              <w:rPr>
                <w:rFonts w:asciiTheme="majorHAnsi" w:hAnsiTheme="majorHAnsi" w:cstheme="majorHAnsi"/>
                <w:b/>
                <w:bCs/>
                <w:iCs/>
                <w:lang w:bidi="ar-SA"/>
              </w:rPr>
              <w:t>Food Technology</w:t>
            </w:r>
          </w:p>
        </w:tc>
        <w:tc>
          <w:tcPr>
            <w:tcW w:w="6104" w:type="dxa"/>
          </w:tcPr>
          <w:p w14:paraId="263B3CF5" w14:textId="22F7D678" w:rsidR="00B53594" w:rsidRPr="00FC2C81" w:rsidRDefault="00B53594" w:rsidP="00B53594">
            <w:pPr>
              <w:spacing w:before="0" w:after="0"/>
              <w:rPr>
                <w:rFonts w:asciiTheme="majorHAnsi" w:hAnsiTheme="majorHAnsi" w:cstheme="majorHAnsi"/>
                <w:bCs/>
                <w:iCs/>
                <w:lang w:bidi="ar-SA"/>
              </w:rPr>
            </w:pPr>
            <w:r w:rsidRPr="00805C3C">
              <w:rPr>
                <w:rFonts w:asciiTheme="majorHAnsi" w:hAnsiTheme="majorHAnsi" w:cstheme="majorHAnsi"/>
                <w:bCs/>
                <w:iCs/>
                <w:lang w:bidi="ar-SA"/>
              </w:rPr>
              <w:t xml:space="preserve">Attend After School Food Club to complete coursework materials </w:t>
            </w:r>
            <w:r>
              <w:rPr>
                <w:rFonts w:asciiTheme="majorHAnsi" w:hAnsiTheme="majorHAnsi" w:cstheme="majorHAnsi"/>
                <w:bCs/>
                <w:iCs/>
                <w:lang w:bidi="ar-SA"/>
              </w:rPr>
              <w:t>(</w:t>
            </w:r>
            <w:r w:rsidRPr="00805C3C">
              <w:rPr>
                <w:rFonts w:asciiTheme="majorHAnsi" w:hAnsiTheme="majorHAnsi" w:cstheme="majorHAnsi"/>
                <w:bCs/>
                <w:iCs/>
                <w:lang w:bidi="ar-SA"/>
              </w:rPr>
              <w:t>ICT rooms) with Mrs Boyd / Practical session with Mr Nicoll (these will alternate so it’s one per week)</w:t>
            </w:r>
          </w:p>
        </w:tc>
        <w:tc>
          <w:tcPr>
            <w:tcW w:w="692" w:type="dxa"/>
          </w:tcPr>
          <w:p w14:paraId="678787D8" w14:textId="77777777" w:rsidR="00B53594" w:rsidRPr="00FC2C81" w:rsidRDefault="00B53594" w:rsidP="00B53594">
            <w:pPr>
              <w:spacing w:before="0" w:after="0"/>
              <w:rPr>
                <w:rFonts w:asciiTheme="majorHAnsi" w:hAnsiTheme="majorHAnsi" w:cstheme="majorHAnsi"/>
                <w:bCs/>
                <w:iCs/>
                <w:lang w:bidi="ar-SA"/>
              </w:rPr>
            </w:pPr>
          </w:p>
        </w:tc>
        <w:tc>
          <w:tcPr>
            <w:tcW w:w="6112" w:type="dxa"/>
          </w:tcPr>
          <w:p w14:paraId="499E54C0" w14:textId="60CEC7F6" w:rsidR="00B53594" w:rsidRPr="00FC2C81" w:rsidRDefault="00B53594" w:rsidP="00B53594">
            <w:pPr>
              <w:spacing w:before="0" w:after="0"/>
              <w:rPr>
                <w:rFonts w:asciiTheme="majorHAnsi" w:hAnsiTheme="majorHAnsi" w:cstheme="majorHAnsi"/>
                <w:bCs/>
                <w:iCs/>
                <w:lang w:bidi="ar-SA"/>
              </w:rPr>
            </w:pPr>
            <w:r w:rsidRPr="00805C3C">
              <w:rPr>
                <w:rFonts w:asciiTheme="majorHAnsi" w:hAnsiTheme="majorHAnsi" w:cstheme="majorHAnsi"/>
                <w:bCs/>
                <w:iCs/>
                <w:lang w:bidi="ar-SA"/>
              </w:rPr>
              <w:t xml:space="preserve">Read through the </w:t>
            </w:r>
            <w:r w:rsidRPr="00846684">
              <w:rPr>
                <w:rFonts w:asciiTheme="majorHAnsi" w:hAnsiTheme="majorHAnsi" w:cstheme="majorHAnsi"/>
                <w:b/>
                <w:bCs/>
                <w:iCs/>
                <w:lang w:bidi="ar-SA"/>
              </w:rPr>
              <w:t>assessment criteria</w:t>
            </w:r>
            <w:r w:rsidRPr="00805C3C">
              <w:rPr>
                <w:rFonts w:asciiTheme="majorHAnsi" w:hAnsiTheme="majorHAnsi" w:cstheme="majorHAnsi"/>
                <w:bCs/>
                <w:iCs/>
                <w:lang w:bidi="ar-SA"/>
              </w:rPr>
              <w:t xml:space="preserve"> and read around the topics, carry out research on that </w:t>
            </w:r>
            <w:r w:rsidR="00846684" w:rsidRPr="00805C3C">
              <w:rPr>
                <w:rFonts w:asciiTheme="majorHAnsi" w:hAnsiTheme="majorHAnsi" w:cstheme="majorHAnsi"/>
                <w:bCs/>
                <w:iCs/>
                <w:lang w:bidi="ar-SA"/>
              </w:rPr>
              <w:t>week’s</w:t>
            </w:r>
            <w:r w:rsidRPr="00805C3C">
              <w:rPr>
                <w:rFonts w:asciiTheme="majorHAnsi" w:hAnsiTheme="majorHAnsi" w:cstheme="majorHAnsi"/>
                <w:bCs/>
                <w:iCs/>
                <w:lang w:bidi="ar-SA"/>
              </w:rPr>
              <w:t xml:space="preserve"> topic</w:t>
            </w:r>
          </w:p>
        </w:tc>
        <w:tc>
          <w:tcPr>
            <w:tcW w:w="685" w:type="dxa"/>
          </w:tcPr>
          <w:p w14:paraId="032DBFC6" w14:textId="77777777" w:rsidR="00B53594" w:rsidRPr="00FC2C81" w:rsidRDefault="00B53594" w:rsidP="00B53594">
            <w:pPr>
              <w:spacing w:before="0" w:after="0"/>
              <w:rPr>
                <w:rFonts w:asciiTheme="majorHAnsi" w:hAnsiTheme="majorHAnsi" w:cstheme="majorHAnsi"/>
                <w:bCs/>
                <w:iCs/>
                <w:lang w:bidi="ar-SA"/>
              </w:rPr>
            </w:pPr>
          </w:p>
        </w:tc>
        <w:tc>
          <w:tcPr>
            <w:tcW w:w="6119" w:type="dxa"/>
          </w:tcPr>
          <w:p w14:paraId="5A262A1B" w14:textId="445D8B17" w:rsidR="00B53594" w:rsidRPr="00FC2C81" w:rsidRDefault="00B53594" w:rsidP="00B53594">
            <w:pPr>
              <w:spacing w:before="0" w:after="0"/>
              <w:rPr>
                <w:rFonts w:asciiTheme="majorHAnsi" w:hAnsiTheme="majorHAnsi" w:cstheme="majorHAnsi"/>
                <w:bCs/>
                <w:iCs/>
                <w:lang w:bidi="ar-SA"/>
              </w:rPr>
            </w:pPr>
            <w:r w:rsidRPr="00805C3C">
              <w:rPr>
                <w:rFonts w:asciiTheme="majorHAnsi" w:hAnsiTheme="majorHAnsi" w:cstheme="majorHAnsi"/>
                <w:bCs/>
                <w:iCs/>
                <w:lang w:bidi="ar-SA"/>
              </w:rPr>
              <w:t>Make sure that tasks are fully completed for that week and act on any feedback</w:t>
            </w:r>
          </w:p>
        </w:tc>
        <w:tc>
          <w:tcPr>
            <w:tcW w:w="678" w:type="dxa"/>
          </w:tcPr>
          <w:p w14:paraId="46D098CF" w14:textId="77777777" w:rsidR="00B53594" w:rsidRPr="00FC2C81" w:rsidRDefault="00B53594" w:rsidP="00B53594">
            <w:pPr>
              <w:spacing w:before="0" w:after="0"/>
              <w:rPr>
                <w:rFonts w:asciiTheme="majorHAnsi" w:hAnsiTheme="majorHAnsi" w:cstheme="majorHAnsi"/>
                <w:bCs/>
                <w:iCs/>
                <w:lang w:bidi="ar-SA"/>
              </w:rPr>
            </w:pPr>
          </w:p>
        </w:tc>
      </w:tr>
      <w:tr w:rsidR="00B53594" w14:paraId="1BFD3F2C" w14:textId="4B832ABE" w:rsidTr="00A03539">
        <w:trPr>
          <w:trHeight w:val="535"/>
        </w:trPr>
        <w:tc>
          <w:tcPr>
            <w:tcW w:w="1971" w:type="dxa"/>
          </w:tcPr>
          <w:p w14:paraId="40A3F5EC" w14:textId="4DB72E7F" w:rsidR="00B53594" w:rsidRPr="00FC2C81" w:rsidRDefault="00B53594" w:rsidP="00B53594">
            <w:pPr>
              <w:spacing w:before="0" w:after="0"/>
              <w:jc w:val="center"/>
              <w:rPr>
                <w:rFonts w:asciiTheme="majorHAnsi" w:hAnsiTheme="majorHAnsi" w:cstheme="majorHAnsi"/>
                <w:b/>
                <w:bCs/>
                <w:iCs/>
                <w:lang w:bidi="ar-SA"/>
              </w:rPr>
            </w:pPr>
            <w:r w:rsidRPr="00FC2C81">
              <w:rPr>
                <w:rFonts w:asciiTheme="majorHAnsi" w:hAnsiTheme="majorHAnsi" w:cstheme="majorHAnsi"/>
                <w:b/>
                <w:bCs/>
                <w:iCs/>
                <w:lang w:bidi="ar-SA"/>
              </w:rPr>
              <w:t>Geography</w:t>
            </w:r>
          </w:p>
        </w:tc>
        <w:tc>
          <w:tcPr>
            <w:tcW w:w="6104" w:type="dxa"/>
          </w:tcPr>
          <w:p w14:paraId="6D1E2730" w14:textId="3A807E64" w:rsidR="00B53594" w:rsidRPr="00FC2C81" w:rsidRDefault="00B53594" w:rsidP="00B53594">
            <w:pPr>
              <w:spacing w:before="0" w:after="0"/>
              <w:rPr>
                <w:rFonts w:asciiTheme="majorHAnsi" w:hAnsiTheme="majorHAnsi" w:cstheme="majorHAnsi"/>
                <w:bCs/>
                <w:iCs/>
                <w:lang w:bidi="ar-SA"/>
              </w:rPr>
            </w:pPr>
            <w:r w:rsidRPr="003B3931">
              <w:rPr>
                <w:rFonts w:asciiTheme="majorHAnsi" w:hAnsiTheme="majorHAnsi" w:cstheme="majorHAnsi"/>
                <w:bCs/>
                <w:iCs/>
                <w:lang w:bidi="ar-SA"/>
              </w:rPr>
              <w:t>Attend after school revision week B on either a Monday (11d) or Thursday (11c)</w:t>
            </w:r>
          </w:p>
        </w:tc>
        <w:tc>
          <w:tcPr>
            <w:tcW w:w="692" w:type="dxa"/>
          </w:tcPr>
          <w:p w14:paraId="45201A62" w14:textId="77777777" w:rsidR="00B53594" w:rsidRPr="00FC2C81" w:rsidRDefault="00B53594" w:rsidP="00B53594">
            <w:pPr>
              <w:spacing w:before="0" w:after="0"/>
              <w:rPr>
                <w:rFonts w:asciiTheme="majorHAnsi" w:hAnsiTheme="majorHAnsi" w:cstheme="majorHAnsi"/>
                <w:bCs/>
                <w:iCs/>
                <w:lang w:bidi="ar-SA"/>
              </w:rPr>
            </w:pPr>
          </w:p>
        </w:tc>
        <w:tc>
          <w:tcPr>
            <w:tcW w:w="6112" w:type="dxa"/>
          </w:tcPr>
          <w:p w14:paraId="38D24F14" w14:textId="1336DB1C" w:rsidR="00B53594" w:rsidRPr="00FC2C81" w:rsidRDefault="00B53594" w:rsidP="00B53594">
            <w:pPr>
              <w:spacing w:before="0" w:after="0"/>
              <w:rPr>
                <w:rFonts w:asciiTheme="majorHAnsi" w:hAnsiTheme="majorHAnsi" w:cstheme="majorHAnsi"/>
                <w:bCs/>
                <w:iCs/>
                <w:lang w:bidi="ar-SA"/>
              </w:rPr>
            </w:pPr>
            <w:r w:rsidRPr="003B3931">
              <w:rPr>
                <w:rFonts w:asciiTheme="majorHAnsi" w:hAnsiTheme="majorHAnsi" w:cstheme="majorHAnsi"/>
                <w:bCs/>
                <w:iCs/>
                <w:lang w:bidi="ar-SA"/>
              </w:rPr>
              <w:t>Complete homework to the highest standard and submit on time to your teacher each week</w:t>
            </w:r>
          </w:p>
        </w:tc>
        <w:tc>
          <w:tcPr>
            <w:tcW w:w="685" w:type="dxa"/>
          </w:tcPr>
          <w:p w14:paraId="07F0B3D3" w14:textId="77777777" w:rsidR="00B53594" w:rsidRPr="00FC2C81" w:rsidRDefault="00B53594" w:rsidP="00B53594">
            <w:pPr>
              <w:spacing w:before="0" w:after="0"/>
              <w:rPr>
                <w:rFonts w:asciiTheme="majorHAnsi" w:hAnsiTheme="majorHAnsi" w:cstheme="majorHAnsi"/>
                <w:bCs/>
                <w:iCs/>
                <w:lang w:bidi="ar-SA"/>
              </w:rPr>
            </w:pPr>
          </w:p>
        </w:tc>
        <w:tc>
          <w:tcPr>
            <w:tcW w:w="6119" w:type="dxa"/>
          </w:tcPr>
          <w:p w14:paraId="773088CE" w14:textId="71278597" w:rsidR="00B53594" w:rsidRPr="00FC2C81" w:rsidRDefault="00B53594" w:rsidP="00B53594">
            <w:pPr>
              <w:spacing w:before="0" w:after="0"/>
              <w:rPr>
                <w:rFonts w:asciiTheme="majorHAnsi" w:hAnsiTheme="majorHAnsi" w:cstheme="majorHAnsi"/>
                <w:bCs/>
                <w:iCs/>
                <w:lang w:bidi="ar-SA"/>
              </w:rPr>
            </w:pPr>
            <w:r w:rsidRPr="003B3931">
              <w:rPr>
                <w:rFonts w:asciiTheme="majorHAnsi" w:hAnsiTheme="majorHAnsi" w:cstheme="majorHAnsi"/>
                <w:bCs/>
                <w:iCs/>
                <w:lang w:bidi="ar-SA"/>
              </w:rPr>
              <w:t>Spend at least 20 minutes each week reviewing your work from the current knowledge organiser</w:t>
            </w:r>
          </w:p>
        </w:tc>
        <w:tc>
          <w:tcPr>
            <w:tcW w:w="678" w:type="dxa"/>
          </w:tcPr>
          <w:p w14:paraId="020BAA4C" w14:textId="77777777" w:rsidR="00B53594" w:rsidRPr="00FC2C81" w:rsidRDefault="00B53594" w:rsidP="00B53594">
            <w:pPr>
              <w:spacing w:before="0" w:after="0"/>
              <w:rPr>
                <w:rFonts w:asciiTheme="majorHAnsi" w:hAnsiTheme="majorHAnsi" w:cstheme="majorHAnsi"/>
                <w:bCs/>
                <w:iCs/>
                <w:lang w:bidi="ar-SA"/>
              </w:rPr>
            </w:pPr>
          </w:p>
        </w:tc>
      </w:tr>
      <w:tr w:rsidR="00B53594" w14:paraId="751E4ED2" w14:textId="1490CEF9" w:rsidTr="00A03539">
        <w:trPr>
          <w:trHeight w:val="535"/>
        </w:trPr>
        <w:tc>
          <w:tcPr>
            <w:tcW w:w="1971" w:type="dxa"/>
          </w:tcPr>
          <w:p w14:paraId="5D6D4A08" w14:textId="5CC0A8D6" w:rsidR="00B53594" w:rsidRPr="00FC2C81" w:rsidRDefault="00B53594" w:rsidP="00B53594">
            <w:pPr>
              <w:spacing w:before="0" w:after="0"/>
              <w:jc w:val="center"/>
              <w:rPr>
                <w:rFonts w:asciiTheme="majorHAnsi" w:hAnsiTheme="majorHAnsi" w:cstheme="majorHAnsi"/>
                <w:b/>
                <w:bCs/>
                <w:iCs/>
                <w:lang w:bidi="ar-SA"/>
              </w:rPr>
            </w:pPr>
            <w:r w:rsidRPr="00FC2C81">
              <w:rPr>
                <w:rFonts w:asciiTheme="majorHAnsi" w:hAnsiTheme="majorHAnsi" w:cstheme="majorHAnsi"/>
                <w:b/>
                <w:bCs/>
                <w:iCs/>
                <w:lang w:bidi="ar-SA"/>
              </w:rPr>
              <w:t>Graphics</w:t>
            </w:r>
          </w:p>
        </w:tc>
        <w:tc>
          <w:tcPr>
            <w:tcW w:w="6104" w:type="dxa"/>
          </w:tcPr>
          <w:p w14:paraId="44BE06F2" w14:textId="37CECC64" w:rsidR="00B53594" w:rsidRPr="00FC2C81" w:rsidRDefault="00B53594" w:rsidP="00B53594">
            <w:pPr>
              <w:spacing w:before="0" w:after="0"/>
              <w:rPr>
                <w:rFonts w:asciiTheme="majorHAnsi" w:hAnsiTheme="majorHAnsi" w:cstheme="majorHAnsi"/>
                <w:bCs/>
                <w:iCs/>
                <w:lang w:bidi="ar-SA"/>
              </w:rPr>
            </w:pPr>
            <w:r w:rsidRPr="006067BB">
              <w:rPr>
                <w:rFonts w:asciiTheme="majorHAnsi" w:hAnsiTheme="majorHAnsi" w:cstheme="majorHAnsi"/>
                <w:bCs/>
                <w:iCs/>
                <w:lang w:bidi="ar-SA"/>
              </w:rPr>
              <w:t>Take charge of your own learning, attend the "</w:t>
            </w:r>
            <w:r w:rsidRPr="00846684">
              <w:rPr>
                <w:rFonts w:asciiTheme="majorHAnsi" w:hAnsiTheme="majorHAnsi" w:cstheme="majorHAnsi"/>
                <w:b/>
                <w:bCs/>
                <w:iCs/>
                <w:lang w:bidi="ar-SA"/>
              </w:rPr>
              <w:t>coursework clinic</w:t>
            </w:r>
            <w:r w:rsidRPr="006067BB">
              <w:rPr>
                <w:rFonts w:asciiTheme="majorHAnsi" w:hAnsiTheme="majorHAnsi" w:cstheme="majorHAnsi"/>
                <w:bCs/>
                <w:iCs/>
                <w:lang w:bidi="ar-SA"/>
              </w:rPr>
              <w:t>" session on Friday morning Week B to work on filling in any gaps from your Year 10 project.</w:t>
            </w:r>
          </w:p>
        </w:tc>
        <w:tc>
          <w:tcPr>
            <w:tcW w:w="692" w:type="dxa"/>
          </w:tcPr>
          <w:p w14:paraId="6B61DE22" w14:textId="77777777" w:rsidR="00B53594" w:rsidRPr="00FC2C81" w:rsidRDefault="00B53594" w:rsidP="00B53594">
            <w:pPr>
              <w:spacing w:before="0" w:after="0"/>
              <w:rPr>
                <w:rFonts w:asciiTheme="majorHAnsi" w:hAnsiTheme="majorHAnsi" w:cstheme="majorHAnsi"/>
                <w:bCs/>
                <w:iCs/>
                <w:lang w:bidi="ar-SA"/>
              </w:rPr>
            </w:pPr>
          </w:p>
        </w:tc>
        <w:tc>
          <w:tcPr>
            <w:tcW w:w="6112" w:type="dxa"/>
          </w:tcPr>
          <w:p w14:paraId="491D5D49" w14:textId="4D373B01" w:rsidR="00B53594" w:rsidRPr="00FC2C81" w:rsidRDefault="00B53594" w:rsidP="00B53594">
            <w:pPr>
              <w:spacing w:before="0" w:after="0"/>
              <w:rPr>
                <w:rFonts w:asciiTheme="majorHAnsi" w:hAnsiTheme="majorHAnsi" w:cstheme="majorHAnsi"/>
                <w:bCs/>
                <w:iCs/>
                <w:lang w:bidi="ar-SA"/>
              </w:rPr>
            </w:pPr>
            <w:r w:rsidRPr="006067BB">
              <w:rPr>
                <w:rFonts w:asciiTheme="majorHAnsi" w:hAnsiTheme="majorHAnsi" w:cstheme="majorHAnsi"/>
                <w:bCs/>
                <w:iCs/>
                <w:lang w:bidi="ar-SA"/>
              </w:rPr>
              <w:t>Complete any homework tasks set (these are not frequent, so when they are set - it is important they are completed).</w:t>
            </w:r>
          </w:p>
        </w:tc>
        <w:tc>
          <w:tcPr>
            <w:tcW w:w="685" w:type="dxa"/>
          </w:tcPr>
          <w:p w14:paraId="0A91E728" w14:textId="77777777" w:rsidR="00B53594" w:rsidRPr="00FC2C81" w:rsidRDefault="00B53594" w:rsidP="00B53594">
            <w:pPr>
              <w:spacing w:before="0" w:after="0"/>
              <w:rPr>
                <w:rFonts w:asciiTheme="majorHAnsi" w:hAnsiTheme="majorHAnsi" w:cstheme="majorHAnsi"/>
                <w:bCs/>
                <w:iCs/>
                <w:lang w:bidi="ar-SA"/>
              </w:rPr>
            </w:pPr>
          </w:p>
        </w:tc>
        <w:tc>
          <w:tcPr>
            <w:tcW w:w="6119" w:type="dxa"/>
          </w:tcPr>
          <w:p w14:paraId="06909E87" w14:textId="27688B2D" w:rsidR="00B53594" w:rsidRPr="00FC2C81" w:rsidRDefault="00B53594" w:rsidP="00B53594">
            <w:pPr>
              <w:spacing w:before="0" w:after="0"/>
              <w:rPr>
                <w:rFonts w:asciiTheme="majorHAnsi" w:hAnsiTheme="majorHAnsi" w:cstheme="majorHAnsi"/>
                <w:bCs/>
                <w:iCs/>
                <w:lang w:bidi="ar-SA"/>
              </w:rPr>
            </w:pPr>
            <w:r w:rsidRPr="006067BB">
              <w:rPr>
                <w:rFonts w:asciiTheme="majorHAnsi" w:hAnsiTheme="majorHAnsi" w:cstheme="majorHAnsi"/>
                <w:bCs/>
                <w:iCs/>
                <w:lang w:bidi="ar-SA"/>
              </w:rPr>
              <w:t>Put 100% into every lesson, all of the work we do in school is coursework, so it is important it is completed to your very best standard.</w:t>
            </w:r>
          </w:p>
        </w:tc>
        <w:tc>
          <w:tcPr>
            <w:tcW w:w="678" w:type="dxa"/>
          </w:tcPr>
          <w:p w14:paraId="1260E421" w14:textId="77777777" w:rsidR="00B53594" w:rsidRPr="00FC2C81" w:rsidRDefault="00B53594" w:rsidP="00B53594">
            <w:pPr>
              <w:spacing w:before="0" w:after="0"/>
              <w:rPr>
                <w:rFonts w:asciiTheme="majorHAnsi" w:hAnsiTheme="majorHAnsi" w:cstheme="majorHAnsi"/>
                <w:bCs/>
                <w:iCs/>
                <w:lang w:bidi="ar-SA"/>
              </w:rPr>
            </w:pPr>
          </w:p>
        </w:tc>
      </w:tr>
      <w:tr w:rsidR="00B53594" w14:paraId="0DDC763A" w14:textId="77777777" w:rsidTr="00A03539">
        <w:trPr>
          <w:trHeight w:val="535"/>
        </w:trPr>
        <w:tc>
          <w:tcPr>
            <w:tcW w:w="1971" w:type="dxa"/>
          </w:tcPr>
          <w:p w14:paraId="348ABED1" w14:textId="33632C41" w:rsidR="00B53594" w:rsidRPr="00FC2C81" w:rsidRDefault="00B53594" w:rsidP="00B53594">
            <w:pPr>
              <w:spacing w:before="0" w:after="0"/>
              <w:jc w:val="center"/>
              <w:rPr>
                <w:rFonts w:asciiTheme="majorHAnsi" w:hAnsiTheme="majorHAnsi" w:cstheme="majorHAnsi"/>
                <w:b/>
                <w:bCs/>
                <w:iCs/>
                <w:lang w:bidi="ar-SA"/>
              </w:rPr>
            </w:pPr>
            <w:r>
              <w:rPr>
                <w:rFonts w:asciiTheme="majorHAnsi" w:hAnsiTheme="majorHAnsi" w:cstheme="majorHAnsi"/>
                <w:b/>
                <w:bCs/>
                <w:iCs/>
                <w:lang w:bidi="ar-SA"/>
              </w:rPr>
              <w:t>Health &amp; Social</w:t>
            </w:r>
          </w:p>
        </w:tc>
        <w:tc>
          <w:tcPr>
            <w:tcW w:w="6104" w:type="dxa"/>
          </w:tcPr>
          <w:p w14:paraId="49C73A62" w14:textId="247F78CA" w:rsidR="00B53594" w:rsidRPr="006067BB" w:rsidRDefault="00B53594" w:rsidP="00B53594">
            <w:pPr>
              <w:spacing w:before="0" w:after="0"/>
              <w:rPr>
                <w:rFonts w:asciiTheme="majorHAnsi" w:hAnsiTheme="majorHAnsi" w:cstheme="majorHAnsi"/>
                <w:bCs/>
                <w:iCs/>
                <w:lang w:bidi="ar-SA"/>
              </w:rPr>
            </w:pPr>
            <w:r w:rsidRPr="00B21BD8">
              <w:rPr>
                <w:rFonts w:asciiTheme="majorHAnsi" w:hAnsiTheme="majorHAnsi" w:cstheme="majorHAnsi"/>
                <w:bCs/>
                <w:iCs/>
                <w:lang w:bidi="ar-SA"/>
              </w:rPr>
              <w:t xml:space="preserve">Put </w:t>
            </w:r>
            <w:r w:rsidRPr="00846684">
              <w:rPr>
                <w:rFonts w:asciiTheme="majorHAnsi" w:hAnsiTheme="majorHAnsi" w:cstheme="majorHAnsi"/>
                <w:b/>
                <w:bCs/>
                <w:iCs/>
                <w:lang w:bidi="ar-SA"/>
              </w:rPr>
              <w:t>100%</w:t>
            </w:r>
            <w:r w:rsidRPr="00B21BD8">
              <w:rPr>
                <w:rFonts w:asciiTheme="majorHAnsi" w:hAnsiTheme="majorHAnsi" w:cstheme="majorHAnsi"/>
                <w:bCs/>
                <w:iCs/>
                <w:lang w:bidi="ar-SA"/>
              </w:rPr>
              <w:t xml:space="preserve"> into every lesson, all of the work we are doing at the moment is either coursework or we will be moving onto exam preparation so it is important it is completed to your best standard.</w:t>
            </w:r>
          </w:p>
        </w:tc>
        <w:tc>
          <w:tcPr>
            <w:tcW w:w="692" w:type="dxa"/>
          </w:tcPr>
          <w:p w14:paraId="7B178F00" w14:textId="77777777" w:rsidR="00B53594" w:rsidRPr="00FC2C81" w:rsidRDefault="00B53594" w:rsidP="00B53594">
            <w:pPr>
              <w:spacing w:before="0" w:after="0"/>
              <w:rPr>
                <w:rFonts w:asciiTheme="majorHAnsi" w:hAnsiTheme="majorHAnsi" w:cstheme="majorHAnsi"/>
                <w:bCs/>
                <w:iCs/>
                <w:lang w:bidi="ar-SA"/>
              </w:rPr>
            </w:pPr>
          </w:p>
        </w:tc>
        <w:tc>
          <w:tcPr>
            <w:tcW w:w="6112" w:type="dxa"/>
          </w:tcPr>
          <w:p w14:paraId="51D5E531" w14:textId="50616380" w:rsidR="00B53594" w:rsidRPr="006067BB" w:rsidRDefault="00B53594" w:rsidP="00B53594">
            <w:pPr>
              <w:spacing w:before="0" w:after="0"/>
              <w:rPr>
                <w:rFonts w:asciiTheme="majorHAnsi" w:hAnsiTheme="majorHAnsi" w:cstheme="majorHAnsi"/>
                <w:bCs/>
                <w:iCs/>
                <w:lang w:bidi="ar-SA"/>
              </w:rPr>
            </w:pPr>
            <w:r w:rsidRPr="00B21BD8">
              <w:rPr>
                <w:rFonts w:asciiTheme="majorHAnsi" w:hAnsiTheme="majorHAnsi" w:cstheme="majorHAnsi"/>
                <w:bCs/>
                <w:iCs/>
                <w:lang w:bidi="ar-SA"/>
              </w:rPr>
              <w:t xml:space="preserve">Take charge of your own learning, read through the </w:t>
            </w:r>
            <w:r w:rsidRPr="00846684">
              <w:rPr>
                <w:rFonts w:asciiTheme="majorHAnsi" w:hAnsiTheme="majorHAnsi" w:cstheme="majorHAnsi"/>
                <w:b/>
                <w:bCs/>
                <w:iCs/>
                <w:lang w:bidi="ar-SA"/>
              </w:rPr>
              <w:t>assessment criteria</w:t>
            </w:r>
            <w:r w:rsidRPr="00B21BD8">
              <w:rPr>
                <w:rFonts w:asciiTheme="majorHAnsi" w:hAnsiTheme="majorHAnsi" w:cstheme="majorHAnsi"/>
                <w:bCs/>
                <w:iCs/>
                <w:lang w:bidi="ar-SA"/>
              </w:rPr>
              <w:t xml:space="preserve"> and </w:t>
            </w:r>
            <w:r w:rsidRPr="00846684">
              <w:rPr>
                <w:rFonts w:asciiTheme="majorHAnsi" w:hAnsiTheme="majorHAnsi" w:cstheme="majorHAnsi"/>
                <w:b/>
                <w:bCs/>
                <w:iCs/>
                <w:lang w:bidi="ar-SA"/>
              </w:rPr>
              <w:t>read</w:t>
            </w:r>
            <w:r w:rsidRPr="00B21BD8">
              <w:rPr>
                <w:rFonts w:asciiTheme="majorHAnsi" w:hAnsiTheme="majorHAnsi" w:cstheme="majorHAnsi"/>
                <w:bCs/>
                <w:iCs/>
                <w:lang w:bidi="ar-SA"/>
              </w:rPr>
              <w:t xml:space="preserve"> around the topics  </w:t>
            </w:r>
          </w:p>
        </w:tc>
        <w:tc>
          <w:tcPr>
            <w:tcW w:w="685" w:type="dxa"/>
          </w:tcPr>
          <w:p w14:paraId="15C65BC0" w14:textId="77777777" w:rsidR="00B53594" w:rsidRPr="00FC2C81" w:rsidRDefault="00B53594" w:rsidP="00B53594">
            <w:pPr>
              <w:spacing w:before="0" w:after="0"/>
              <w:rPr>
                <w:rFonts w:asciiTheme="majorHAnsi" w:hAnsiTheme="majorHAnsi" w:cstheme="majorHAnsi"/>
                <w:bCs/>
                <w:iCs/>
                <w:lang w:bidi="ar-SA"/>
              </w:rPr>
            </w:pPr>
          </w:p>
        </w:tc>
        <w:tc>
          <w:tcPr>
            <w:tcW w:w="6119" w:type="dxa"/>
          </w:tcPr>
          <w:p w14:paraId="75BA8B25" w14:textId="2BA4C6B4" w:rsidR="00B53594" w:rsidRPr="006067BB" w:rsidRDefault="00B53594" w:rsidP="00B53594">
            <w:pPr>
              <w:spacing w:before="0" w:after="0"/>
              <w:rPr>
                <w:rFonts w:asciiTheme="majorHAnsi" w:hAnsiTheme="majorHAnsi" w:cstheme="majorHAnsi"/>
                <w:bCs/>
                <w:iCs/>
                <w:lang w:bidi="ar-SA"/>
              </w:rPr>
            </w:pPr>
            <w:r w:rsidRPr="00B21BD8">
              <w:rPr>
                <w:rFonts w:asciiTheme="majorHAnsi" w:hAnsiTheme="majorHAnsi" w:cstheme="majorHAnsi"/>
                <w:bCs/>
                <w:iCs/>
                <w:lang w:bidi="ar-SA"/>
              </w:rPr>
              <w:t>Make sure that tasks are fully completed for that week and act on any feedback</w:t>
            </w:r>
          </w:p>
        </w:tc>
        <w:tc>
          <w:tcPr>
            <w:tcW w:w="678" w:type="dxa"/>
          </w:tcPr>
          <w:p w14:paraId="107905B4" w14:textId="77777777" w:rsidR="00B53594" w:rsidRPr="00FC2C81" w:rsidRDefault="00B53594" w:rsidP="00B53594">
            <w:pPr>
              <w:spacing w:before="0" w:after="0"/>
              <w:rPr>
                <w:rFonts w:asciiTheme="majorHAnsi" w:hAnsiTheme="majorHAnsi" w:cstheme="majorHAnsi"/>
                <w:bCs/>
                <w:iCs/>
                <w:lang w:bidi="ar-SA"/>
              </w:rPr>
            </w:pPr>
          </w:p>
        </w:tc>
      </w:tr>
      <w:tr w:rsidR="00B53594" w14:paraId="5024A3A6" w14:textId="2A1C7CEA" w:rsidTr="00A03539">
        <w:trPr>
          <w:trHeight w:val="535"/>
        </w:trPr>
        <w:tc>
          <w:tcPr>
            <w:tcW w:w="1971" w:type="dxa"/>
          </w:tcPr>
          <w:p w14:paraId="26C2CDD2" w14:textId="261444DD" w:rsidR="00B53594" w:rsidRPr="00FC2C81" w:rsidRDefault="00B53594" w:rsidP="00B53594">
            <w:pPr>
              <w:spacing w:before="0" w:after="0"/>
              <w:jc w:val="center"/>
              <w:rPr>
                <w:rFonts w:asciiTheme="majorHAnsi" w:hAnsiTheme="majorHAnsi" w:cstheme="majorHAnsi"/>
                <w:b/>
                <w:bCs/>
                <w:iCs/>
                <w:lang w:bidi="ar-SA"/>
              </w:rPr>
            </w:pPr>
            <w:r w:rsidRPr="00FC2C81">
              <w:rPr>
                <w:rFonts w:asciiTheme="majorHAnsi" w:hAnsiTheme="majorHAnsi" w:cstheme="majorHAnsi"/>
                <w:b/>
                <w:bCs/>
                <w:iCs/>
                <w:lang w:bidi="ar-SA"/>
              </w:rPr>
              <w:t>History</w:t>
            </w:r>
          </w:p>
        </w:tc>
        <w:tc>
          <w:tcPr>
            <w:tcW w:w="6104" w:type="dxa"/>
          </w:tcPr>
          <w:p w14:paraId="1A5EAAC3" w14:textId="6109CC09" w:rsidR="00B53594" w:rsidRPr="00FC2C81" w:rsidRDefault="00B53594" w:rsidP="00B53594">
            <w:pPr>
              <w:spacing w:before="0" w:after="0"/>
              <w:rPr>
                <w:rFonts w:asciiTheme="majorHAnsi" w:hAnsiTheme="majorHAnsi" w:cstheme="majorHAnsi"/>
                <w:bCs/>
                <w:iCs/>
                <w:lang w:bidi="ar-SA"/>
              </w:rPr>
            </w:pPr>
            <w:r w:rsidRPr="00ED264B">
              <w:rPr>
                <w:rFonts w:asciiTheme="majorHAnsi" w:hAnsiTheme="majorHAnsi" w:cstheme="majorHAnsi"/>
                <w:bCs/>
                <w:iCs/>
                <w:lang w:bidi="ar-SA"/>
              </w:rPr>
              <w:t>Attend after school revision on the indicated day for your class (once every 2 weeks).</w:t>
            </w:r>
          </w:p>
        </w:tc>
        <w:tc>
          <w:tcPr>
            <w:tcW w:w="692" w:type="dxa"/>
          </w:tcPr>
          <w:p w14:paraId="4F75C833" w14:textId="77777777" w:rsidR="00B53594" w:rsidRPr="00FC2C81" w:rsidRDefault="00B53594" w:rsidP="00B53594">
            <w:pPr>
              <w:spacing w:before="0" w:after="0"/>
              <w:rPr>
                <w:rFonts w:asciiTheme="majorHAnsi" w:hAnsiTheme="majorHAnsi" w:cstheme="majorHAnsi"/>
                <w:bCs/>
                <w:iCs/>
                <w:lang w:bidi="ar-SA"/>
              </w:rPr>
            </w:pPr>
          </w:p>
        </w:tc>
        <w:tc>
          <w:tcPr>
            <w:tcW w:w="6112" w:type="dxa"/>
          </w:tcPr>
          <w:p w14:paraId="3CC9BA88" w14:textId="2940F3C2" w:rsidR="00B53594" w:rsidRPr="00FC2C81" w:rsidRDefault="00B53594" w:rsidP="00B53594">
            <w:pPr>
              <w:spacing w:before="0" w:after="0"/>
              <w:rPr>
                <w:rFonts w:asciiTheme="majorHAnsi" w:hAnsiTheme="majorHAnsi" w:cstheme="majorHAnsi"/>
                <w:bCs/>
                <w:iCs/>
                <w:lang w:bidi="ar-SA"/>
              </w:rPr>
            </w:pPr>
            <w:r w:rsidRPr="00ED264B">
              <w:rPr>
                <w:rFonts w:asciiTheme="majorHAnsi" w:hAnsiTheme="majorHAnsi" w:cstheme="majorHAnsi"/>
                <w:bCs/>
                <w:iCs/>
                <w:lang w:bidi="ar-SA"/>
              </w:rPr>
              <w:t xml:space="preserve">Complete </w:t>
            </w:r>
            <w:hyperlink r:id="rId11" w:history="1">
              <w:r w:rsidRPr="00ED264B">
                <w:rPr>
                  <w:rStyle w:val="Hyperlink"/>
                  <w:rFonts w:asciiTheme="majorHAnsi" w:hAnsiTheme="majorHAnsi" w:cstheme="majorHAnsi"/>
                  <w:bCs/>
                  <w:iCs/>
                  <w:lang w:bidi="ar-SA"/>
                </w:rPr>
                <w:t>GCSE Pod</w:t>
              </w:r>
            </w:hyperlink>
            <w:r w:rsidRPr="00ED264B">
              <w:rPr>
                <w:rFonts w:asciiTheme="majorHAnsi" w:hAnsiTheme="majorHAnsi" w:cstheme="majorHAnsi"/>
                <w:bCs/>
                <w:iCs/>
                <w:lang w:bidi="ar-SA"/>
              </w:rPr>
              <w:t xml:space="preserve"> view and quiz OR complete </w:t>
            </w:r>
            <w:hyperlink r:id="rId12" w:history="1">
              <w:r w:rsidRPr="00ED264B">
                <w:rPr>
                  <w:rStyle w:val="Hyperlink"/>
                  <w:rFonts w:asciiTheme="majorHAnsi" w:hAnsiTheme="majorHAnsi" w:cstheme="majorHAnsi"/>
                  <w:bCs/>
                  <w:iCs/>
                  <w:lang w:bidi="ar-SA"/>
                </w:rPr>
                <w:t>Tassomai</w:t>
              </w:r>
            </w:hyperlink>
            <w:r w:rsidRPr="00ED264B">
              <w:rPr>
                <w:rFonts w:asciiTheme="majorHAnsi" w:hAnsiTheme="majorHAnsi" w:cstheme="majorHAnsi"/>
                <w:bCs/>
                <w:iCs/>
                <w:lang w:bidi="ar-SA"/>
              </w:rPr>
              <w:t xml:space="preserve"> daily goal 2 times per week. *Login issues should be e-mailed to </w:t>
            </w:r>
            <w:hyperlink r:id="rId13" w:history="1">
              <w:r w:rsidRPr="001A27A1">
                <w:rPr>
                  <w:rStyle w:val="Hyperlink"/>
                  <w:rFonts w:asciiTheme="majorHAnsi" w:hAnsiTheme="majorHAnsi" w:cstheme="majorHAnsi"/>
                  <w:bCs/>
                  <w:iCs/>
                  <w:lang w:bidi="ar-SA"/>
                </w:rPr>
                <w:t>j.fairclough@gateacre.org</w:t>
              </w:r>
            </w:hyperlink>
            <w:r>
              <w:rPr>
                <w:rFonts w:asciiTheme="majorHAnsi" w:hAnsiTheme="majorHAnsi" w:cstheme="majorHAnsi"/>
                <w:bCs/>
                <w:iCs/>
                <w:lang w:bidi="ar-SA"/>
              </w:rPr>
              <w:t xml:space="preserve"> </w:t>
            </w:r>
          </w:p>
        </w:tc>
        <w:tc>
          <w:tcPr>
            <w:tcW w:w="685" w:type="dxa"/>
          </w:tcPr>
          <w:p w14:paraId="136032C8" w14:textId="77777777" w:rsidR="00B53594" w:rsidRPr="00FC2C81" w:rsidRDefault="00B53594" w:rsidP="00B53594">
            <w:pPr>
              <w:spacing w:before="0" w:after="0"/>
              <w:rPr>
                <w:rFonts w:asciiTheme="majorHAnsi" w:hAnsiTheme="majorHAnsi" w:cstheme="majorHAnsi"/>
                <w:bCs/>
                <w:iCs/>
                <w:lang w:bidi="ar-SA"/>
              </w:rPr>
            </w:pPr>
          </w:p>
        </w:tc>
        <w:tc>
          <w:tcPr>
            <w:tcW w:w="6119" w:type="dxa"/>
          </w:tcPr>
          <w:p w14:paraId="2205B605" w14:textId="5EFC5DBC" w:rsidR="00B53594" w:rsidRPr="00FC2C81" w:rsidRDefault="00B53594" w:rsidP="00B53594">
            <w:pPr>
              <w:spacing w:before="0" w:after="0"/>
              <w:rPr>
                <w:rFonts w:asciiTheme="majorHAnsi" w:hAnsiTheme="majorHAnsi" w:cstheme="majorHAnsi"/>
                <w:bCs/>
                <w:iCs/>
                <w:lang w:bidi="ar-SA"/>
              </w:rPr>
            </w:pPr>
            <w:r w:rsidRPr="00ED264B">
              <w:rPr>
                <w:rFonts w:asciiTheme="majorHAnsi" w:hAnsiTheme="majorHAnsi" w:cstheme="majorHAnsi"/>
                <w:bCs/>
                <w:iCs/>
                <w:lang w:bidi="ar-SA"/>
              </w:rPr>
              <w:t>Complete weekly home learning notes task, using booklets and revision guides provided. *Spare copies are available from your class teacher.</w:t>
            </w:r>
          </w:p>
        </w:tc>
        <w:tc>
          <w:tcPr>
            <w:tcW w:w="678" w:type="dxa"/>
          </w:tcPr>
          <w:p w14:paraId="21F0D5F5" w14:textId="77777777" w:rsidR="00B53594" w:rsidRPr="00FC2C81" w:rsidRDefault="00B53594" w:rsidP="00B53594">
            <w:pPr>
              <w:spacing w:before="0" w:after="0"/>
              <w:rPr>
                <w:rFonts w:asciiTheme="majorHAnsi" w:hAnsiTheme="majorHAnsi" w:cstheme="majorHAnsi"/>
                <w:bCs/>
                <w:iCs/>
                <w:lang w:bidi="ar-SA"/>
              </w:rPr>
            </w:pPr>
          </w:p>
        </w:tc>
      </w:tr>
      <w:tr w:rsidR="00B53594" w14:paraId="7FC19383" w14:textId="2F4CCD47" w:rsidTr="00A03539">
        <w:trPr>
          <w:trHeight w:val="535"/>
        </w:trPr>
        <w:tc>
          <w:tcPr>
            <w:tcW w:w="1971" w:type="dxa"/>
          </w:tcPr>
          <w:p w14:paraId="28A6FC3C" w14:textId="3CC28C3D" w:rsidR="00B53594" w:rsidRPr="00FC2C81" w:rsidRDefault="00B53594" w:rsidP="00B53594">
            <w:pPr>
              <w:spacing w:before="0" w:after="0"/>
              <w:jc w:val="center"/>
              <w:rPr>
                <w:rFonts w:asciiTheme="majorHAnsi" w:hAnsiTheme="majorHAnsi" w:cstheme="majorHAnsi"/>
                <w:b/>
                <w:bCs/>
                <w:iCs/>
                <w:lang w:bidi="ar-SA"/>
              </w:rPr>
            </w:pPr>
            <w:r w:rsidRPr="00FC2C81">
              <w:rPr>
                <w:rFonts w:asciiTheme="majorHAnsi" w:hAnsiTheme="majorHAnsi" w:cstheme="majorHAnsi"/>
                <w:b/>
                <w:bCs/>
                <w:iCs/>
                <w:lang w:bidi="ar-SA"/>
              </w:rPr>
              <w:t>Media</w:t>
            </w:r>
          </w:p>
        </w:tc>
        <w:tc>
          <w:tcPr>
            <w:tcW w:w="6104" w:type="dxa"/>
          </w:tcPr>
          <w:p w14:paraId="292756FA" w14:textId="508B5311" w:rsidR="00B53594" w:rsidRPr="00FC2C81" w:rsidRDefault="00B53594" w:rsidP="00B53594">
            <w:pPr>
              <w:spacing w:before="0" w:after="0"/>
              <w:rPr>
                <w:rFonts w:asciiTheme="majorHAnsi" w:hAnsiTheme="majorHAnsi" w:cstheme="majorHAnsi"/>
                <w:bCs/>
                <w:iCs/>
                <w:lang w:bidi="ar-SA"/>
              </w:rPr>
            </w:pPr>
            <w:r w:rsidRPr="003B3931">
              <w:rPr>
                <w:rFonts w:asciiTheme="majorHAnsi" w:hAnsiTheme="majorHAnsi" w:cstheme="majorHAnsi"/>
                <w:bCs/>
                <w:iCs/>
                <w:lang w:bidi="ar-SA"/>
              </w:rPr>
              <w:t>Using the revision resources provided revise one of the set products for this half term, work on one a week.</w:t>
            </w:r>
          </w:p>
        </w:tc>
        <w:tc>
          <w:tcPr>
            <w:tcW w:w="692" w:type="dxa"/>
          </w:tcPr>
          <w:p w14:paraId="0D0C4E32" w14:textId="77777777" w:rsidR="00B53594" w:rsidRPr="00FC2C81" w:rsidRDefault="00B53594" w:rsidP="00B53594">
            <w:pPr>
              <w:spacing w:before="0" w:after="0"/>
              <w:rPr>
                <w:rFonts w:asciiTheme="majorHAnsi" w:hAnsiTheme="majorHAnsi" w:cstheme="majorHAnsi"/>
                <w:bCs/>
                <w:iCs/>
                <w:lang w:bidi="ar-SA"/>
              </w:rPr>
            </w:pPr>
          </w:p>
        </w:tc>
        <w:tc>
          <w:tcPr>
            <w:tcW w:w="6112" w:type="dxa"/>
          </w:tcPr>
          <w:p w14:paraId="65406BBE" w14:textId="58AA83D4" w:rsidR="00B53594" w:rsidRPr="00FC2C81" w:rsidRDefault="00B53594" w:rsidP="00B53594">
            <w:pPr>
              <w:spacing w:before="0" w:after="0"/>
              <w:rPr>
                <w:rFonts w:asciiTheme="majorHAnsi" w:hAnsiTheme="majorHAnsi" w:cstheme="majorHAnsi"/>
                <w:bCs/>
                <w:iCs/>
                <w:lang w:bidi="ar-SA"/>
              </w:rPr>
            </w:pPr>
            <w:r w:rsidRPr="003B3931">
              <w:rPr>
                <w:rFonts w:asciiTheme="majorHAnsi" w:hAnsiTheme="majorHAnsi" w:cstheme="majorHAnsi"/>
                <w:bCs/>
                <w:iCs/>
                <w:lang w:bidi="ar-SA"/>
              </w:rPr>
              <w:t xml:space="preserve">Complete </w:t>
            </w:r>
            <w:r w:rsidRPr="00846684">
              <w:rPr>
                <w:rFonts w:asciiTheme="majorHAnsi" w:hAnsiTheme="majorHAnsi" w:cstheme="majorHAnsi"/>
                <w:b/>
                <w:bCs/>
                <w:iCs/>
                <w:lang w:bidi="ar-SA"/>
              </w:rPr>
              <w:t>one examination question</w:t>
            </w:r>
            <w:r w:rsidRPr="003B3931">
              <w:rPr>
                <w:rFonts w:asciiTheme="majorHAnsi" w:hAnsiTheme="majorHAnsi" w:cstheme="majorHAnsi"/>
                <w:bCs/>
                <w:iCs/>
                <w:lang w:bidi="ar-SA"/>
              </w:rPr>
              <w:t xml:space="preserve"> for the text you have revised, choose the question you feel like you need the most support with. This can then be brought into school so that feedback can be provided.</w:t>
            </w:r>
          </w:p>
        </w:tc>
        <w:tc>
          <w:tcPr>
            <w:tcW w:w="685" w:type="dxa"/>
          </w:tcPr>
          <w:p w14:paraId="5B154ACB" w14:textId="77777777" w:rsidR="00B53594" w:rsidRPr="00FC2C81" w:rsidRDefault="00B53594" w:rsidP="00B53594">
            <w:pPr>
              <w:spacing w:before="0" w:after="0"/>
              <w:rPr>
                <w:rFonts w:asciiTheme="majorHAnsi" w:hAnsiTheme="majorHAnsi" w:cstheme="majorHAnsi"/>
                <w:bCs/>
                <w:iCs/>
                <w:lang w:bidi="ar-SA"/>
              </w:rPr>
            </w:pPr>
          </w:p>
        </w:tc>
        <w:tc>
          <w:tcPr>
            <w:tcW w:w="6119" w:type="dxa"/>
          </w:tcPr>
          <w:p w14:paraId="73723754" w14:textId="5D0CD072" w:rsidR="00B53594" w:rsidRPr="00FC2C81" w:rsidRDefault="00B53594" w:rsidP="00B53594">
            <w:pPr>
              <w:spacing w:before="0" w:after="0"/>
              <w:rPr>
                <w:rFonts w:asciiTheme="majorHAnsi" w:hAnsiTheme="majorHAnsi" w:cstheme="majorHAnsi"/>
                <w:bCs/>
                <w:iCs/>
                <w:lang w:bidi="ar-SA"/>
              </w:rPr>
            </w:pPr>
            <w:r w:rsidRPr="003B3931">
              <w:rPr>
                <w:rFonts w:asciiTheme="majorHAnsi" w:hAnsiTheme="majorHAnsi" w:cstheme="majorHAnsi"/>
                <w:bCs/>
                <w:iCs/>
                <w:lang w:bidi="ar-SA"/>
              </w:rPr>
              <w:t xml:space="preserve">Attend timetabled revision sessions to ensure that you retain knowledge of </w:t>
            </w:r>
            <w:r w:rsidRPr="00846684">
              <w:rPr>
                <w:rFonts w:asciiTheme="majorHAnsi" w:hAnsiTheme="majorHAnsi" w:cstheme="majorHAnsi"/>
                <w:b/>
                <w:bCs/>
                <w:iCs/>
                <w:lang w:bidi="ar-SA"/>
              </w:rPr>
              <w:t>the component 1</w:t>
            </w:r>
            <w:r w:rsidRPr="003B3931">
              <w:rPr>
                <w:rFonts w:asciiTheme="majorHAnsi" w:hAnsiTheme="majorHAnsi" w:cstheme="majorHAnsi"/>
                <w:bCs/>
                <w:iCs/>
                <w:lang w:bidi="ar-SA"/>
              </w:rPr>
              <w:t xml:space="preserve"> texts.</w:t>
            </w:r>
          </w:p>
        </w:tc>
        <w:tc>
          <w:tcPr>
            <w:tcW w:w="678" w:type="dxa"/>
          </w:tcPr>
          <w:p w14:paraId="306BFC41" w14:textId="77777777" w:rsidR="00B53594" w:rsidRPr="00FC2C81" w:rsidRDefault="00B53594" w:rsidP="00B53594">
            <w:pPr>
              <w:spacing w:before="0" w:after="0"/>
              <w:rPr>
                <w:rFonts w:asciiTheme="majorHAnsi" w:hAnsiTheme="majorHAnsi" w:cstheme="majorHAnsi"/>
                <w:bCs/>
                <w:iCs/>
                <w:lang w:bidi="ar-SA"/>
              </w:rPr>
            </w:pPr>
          </w:p>
        </w:tc>
      </w:tr>
      <w:tr w:rsidR="00B53594" w14:paraId="200387C7" w14:textId="39B90CD3" w:rsidTr="00A03539">
        <w:trPr>
          <w:trHeight w:val="535"/>
        </w:trPr>
        <w:tc>
          <w:tcPr>
            <w:tcW w:w="1971" w:type="dxa"/>
          </w:tcPr>
          <w:p w14:paraId="369A23D7" w14:textId="2B63678D" w:rsidR="00B53594" w:rsidRPr="00FC2C81" w:rsidRDefault="00B53594" w:rsidP="00B53594">
            <w:pPr>
              <w:spacing w:before="0" w:after="0"/>
              <w:jc w:val="center"/>
              <w:rPr>
                <w:rFonts w:asciiTheme="majorHAnsi" w:hAnsiTheme="majorHAnsi" w:cstheme="majorHAnsi"/>
                <w:b/>
                <w:bCs/>
                <w:iCs/>
                <w:lang w:bidi="ar-SA"/>
              </w:rPr>
            </w:pPr>
            <w:r w:rsidRPr="00FC2C81">
              <w:rPr>
                <w:rFonts w:asciiTheme="majorHAnsi" w:hAnsiTheme="majorHAnsi" w:cstheme="majorHAnsi"/>
                <w:b/>
                <w:bCs/>
                <w:iCs/>
                <w:lang w:bidi="ar-SA"/>
              </w:rPr>
              <w:t>MFL - Spanish</w:t>
            </w:r>
          </w:p>
        </w:tc>
        <w:tc>
          <w:tcPr>
            <w:tcW w:w="6104" w:type="dxa"/>
          </w:tcPr>
          <w:p w14:paraId="525DC2CD" w14:textId="585FC947" w:rsidR="00B53594" w:rsidRPr="00FC2C81" w:rsidRDefault="00B53594" w:rsidP="00B53594">
            <w:pPr>
              <w:spacing w:before="0" w:after="0"/>
              <w:rPr>
                <w:rFonts w:asciiTheme="majorHAnsi" w:hAnsiTheme="majorHAnsi" w:cstheme="majorHAnsi"/>
                <w:bCs/>
                <w:iCs/>
                <w:lang w:bidi="ar-SA"/>
              </w:rPr>
            </w:pPr>
            <w:r w:rsidRPr="007E0E28">
              <w:rPr>
                <w:rFonts w:asciiTheme="majorHAnsi" w:hAnsiTheme="majorHAnsi" w:cstheme="majorHAnsi"/>
                <w:bCs/>
                <w:iCs/>
                <w:lang w:bidi="ar-SA"/>
              </w:rPr>
              <w:t xml:space="preserve">Completing tasks on </w:t>
            </w:r>
            <w:r w:rsidRPr="00846684">
              <w:rPr>
                <w:rFonts w:asciiTheme="majorHAnsi" w:hAnsiTheme="majorHAnsi" w:cstheme="majorHAnsi"/>
                <w:b/>
                <w:bCs/>
                <w:iCs/>
                <w:lang w:bidi="ar-SA"/>
              </w:rPr>
              <w:t>Language Nut</w:t>
            </w:r>
            <w:r w:rsidRPr="007E0E28">
              <w:rPr>
                <w:rFonts w:asciiTheme="majorHAnsi" w:hAnsiTheme="majorHAnsi" w:cstheme="majorHAnsi"/>
                <w:bCs/>
                <w:iCs/>
                <w:lang w:bidi="ar-SA"/>
              </w:rPr>
              <w:t xml:space="preserve"> (www.languagenut.com) (Tasks set by teacher or students can work on any task they want)</w:t>
            </w:r>
            <w:r>
              <w:rPr>
                <w:rFonts w:asciiTheme="majorHAnsi" w:hAnsiTheme="majorHAnsi" w:cstheme="majorHAnsi"/>
                <w:bCs/>
                <w:iCs/>
                <w:lang w:bidi="ar-SA"/>
              </w:rPr>
              <w:t>.</w:t>
            </w:r>
          </w:p>
        </w:tc>
        <w:tc>
          <w:tcPr>
            <w:tcW w:w="692" w:type="dxa"/>
          </w:tcPr>
          <w:p w14:paraId="7500C744" w14:textId="77777777" w:rsidR="00B53594" w:rsidRPr="00FC2C81" w:rsidRDefault="00B53594" w:rsidP="00B53594">
            <w:pPr>
              <w:spacing w:before="0" w:after="0"/>
              <w:rPr>
                <w:rFonts w:asciiTheme="majorHAnsi" w:hAnsiTheme="majorHAnsi" w:cstheme="majorHAnsi"/>
                <w:bCs/>
                <w:iCs/>
                <w:lang w:bidi="ar-SA"/>
              </w:rPr>
            </w:pPr>
          </w:p>
        </w:tc>
        <w:tc>
          <w:tcPr>
            <w:tcW w:w="6112" w:type="dxa"/>
          </w:tcPr>
          <w:p w14:paraId="72070830" w14:textId="46B4E774" w:rsidR="00B53594" w:rsidRPr="00FC2C81" w:rsidRDefault="00B53594" w:rsidP="00B53594">
            <w:pPr>
              <w:spacing w:before="0" w:after="0"/>
              <w:rPr>
                <w:rFonts w:asciiTheme="majorHAnsi" w:hAnsiTheme="majorHAnsi" w:cstheme="majorHAnsi"/>
                <w:bCs/>
                <w:iCs/>
                <w:lang w:bidi="ar-SA"/>
              </w:rPr>
            </w:pPr>
            <w:r w:rsidRPr="00846684">
              <w:rPr>
                <w:rFonts w:asciiTheme="majorHAnsi" w:hAnsiTheme="majorHAnsi" w:cstheme="majorHAnsi"/>
                <w:b/>
                <w:bCs/>
                <w:iCs/>
                <w:lang w:bidi="ar-SA"/>
              </w:rPr>
              <w:t>Independent work booklets</w:t>
            </w:r>
            <w:r w:rsidRPr="007E0E28">
              <w:rPr>
                <w:rFonts w:asciiTheme="majorHAnsi" w:hAnsiTheme="majorHAnsi" w:cstheme="majorHAnsi"/>
                <w:bCs/>
                <w:iCs/>
                <w:lang w:bidi="ar-SA"/>
              </w:rPr>
              <w:t xml:space="preserve"> (collected and marked every Friday week A)</w:t>
            </w:r>
          </w:p>
        </w:tc>
        <w:tc>
          <w:tcPr>
            <w:tcW w:w="685" w:type="dxa"/>
          </w:tcPr>
          <w:p w14:paraId="5B88C817" w14:textId="77777777" w:rsidR="00B53594" w:rsidRPr="00FC2C81" w:rsidRDefault="00B53594" w:rsidP="00B53594">
            <w:pPr>
              <w:spacing w:before="0" w:after="0"/>
              <w:rPr>
                <w:rFonts w:asciiTheme="majorHAnsi" w:hAnsiTheme="majorHAnsi" w:cstheme="majorHAnsi"/>
                <w:bCs/>
                <w:iCs/>
                <w:lang w:bidi="ar-SA"/>
              </w:rPr>
            </w:pPr>
          </w:p>
        </w:tc>
        <w:tc>
          <w:tcPr>
            <w:tcW w:w="6119" w:type="dxa"/>
          </w:tcPr>
          <w:p w14:paraId="12D211DA" w14:textId="2B1608B2" w:rsidR="00B53594" w:rsidRPr="00FC2C81" w:rsidRDefault="00B53594" w:rsidP="00B53594">
            <w:pPr>
              <w:spacing w:before="0" w:after="0"/>
              <w:rPr>
                <w:rFonts w:asciiTheme="majorHAnsi" w:hAnsiTheme="majorHAnsi" w:cstheme="majorHAnsi"/>
                <w:bCs/>
                <w:iCs/>
                <w:lang w:bidi="ar-SA"/>
              </w:rPr>
            </w:pPr>
            <w:r w:rsidRPr="00846684">
              <w:rPr>
                <w:rFonts w:asciiTheme="majorHAnsi" w:hAnsiTheme="majorHAnsi" w:cstheme="majorHAnsi"/>
                <w:b/>
                <w:bCs/>
                <w:iCs/>
                <w:lang w:bidi="ar-SA"/>
              </w:rPr>
              <w:t>Self-quizzing</w:t>
            </w:r>
            <w:r w:rsidRPr="007E0E28">
              <w:rPr>
                <w:rFonts w:asciiTheme="majorHAnsi" w:hAnsiTheme="majorHAnsi" w:cstheme="majorHAnsi"/>
                <w:bCs/>
                <w:iCs/>
                <w:lang w:bidi="ar-SA"/>
              </w:rPr>
              <w:t xml:space="preserve"> vocabulary from the knowledge organiser</w:t>
            </w:r>
          </w:p>
        </w:tc>
        <w:tc>
          <w:tcPr>
            <w:tcW w:w="678" w:type="dxa"/>
          </w:tcPr>
          <w:p w14:paraId="0B2DD1DF" w14:textId="77777777" w:rsidR="00B53594" w:rsidRPr="00FC2C81" w:rsidRDefault="00B53594" w:rsidP="00B53594">
            <w:pPr>
              <w:spacing w:before="0" w:after="0"/>
              <w:rPr>
                <w:rFonts w:asciiTheme="majorHAnsi" w:hAnsiTheme="majorHAnsi" w:cstheme="majorHAnsi"/>
                <w:bCs/>
                <w:iCs/>
                <w:lang w:bidi="ar-SA"/>
              </w:rPr>
            </w:pPr>
          </w:p>
        </w:tc>
      </w:tr>
      <w:tr w:rsidR="00B53594" w14:paraId="0158FC1C" w14:textId="77D91BF8" w:rsidTr="00A03539">
        <w:trPr>
          <w:trHeight w:val="535"/>
        </w:trPr>
        <w:tc>
          <w:tcPr>
            <w:tcW w:w="1971" w:type="dxa"/>
          </w:tcPr>
          <w:p w14:paraId="427C9DE2" w14:textId="05A009C9" w:rsidR="00B53594" w:rsidRPr="00FC2C81" w:rsidRDefault="00B53594" w:rsidP="00B53594">
            <w:pPr>
              <w:spacing w:before="0" w:after="0"/>
              <w:jc w:val="center"/>
              <w:rPr>
                <w:rFonts w:asciiTheme="majorHAnsi" w:hAnsiTheme="majorHAnsi" w:cstheme="majorHAnsi"/>
                <w:b/>
                <w:bCs/>
                <w:iCs/>
                <w:lang w:bidi="ar-SA"/>
              </w:rPr>
            </w:pPr>
            <w:r w:rsidRPr="00FC2C81">
              <w:rPr>
                <w:rFonts w:asciiTheme="majorHAnsi" w:hAnsiTheme="majorHAnsi" w:cstheme="majorHAnsi"/>
                <w:b/>
                <w:bCs/>
                <w:iCs/>
                <w:lang w:bidi="ar-SA"/>
              </w:rPr>
              <w:t>Music</w:t>
            </w:r>
          </w:p>
        </w:tc>
        <w:tc>
          <w:tcPr>
            <w:tcW w:w="6104" w:type="dxa"/>
          </w:tcPr>
          <w:p w14:paraId="41C1B09B" w14:textId="4AC7B56E" w:rsidR="00B53594" w:rsidRPr="00FC2C81" w:rsidRDefault="00B53594" w:rsidP="00B53594">
            <w:pPr>
              <w:spacing w:before="0" w:after="0"/>
              <w:rPr>
                <w:rFonts w:asciiTheme="majorHAnsi" w:hAnsiTheme="majorHAnsi" w:cstheme="majorHAnsi"/>
                <w:bCs/>
                <w:iCs/>
                <w:lang w:bidi="ar-SA"/>
              </w:rPr>
            </w:pPr>
            <w:r w:rsidRPr="007E0E28">
              <w:rPr>
                <w:rFonts w:asciiTheme="majorHAnsi" w:hAnsiTheme="majorHAnsi" w:cstheme="majorHAnsi"/>
                <w:bCs/>
                <w:iCs/>
                <w:lang w:bidi="ar-SA"/>
              </w:rPr>
              <w:t xml:space="preserve">Attend your </w:t>
            </w:r>
            <w:r w:rsidRPr="007E0E28">
              <w:rPr>
                <w:rFonts w:asciiTheme="majorHAnsi" w:hAnsiTheme="majorHAnsi" w:cstheme="majorHAnsi"/>
                <w:b/>
                <w:bCs/>
                <w:iCs/>
                <w:lang w:bidi="ar-SA"/>
              </w:rPr>
              <w:t>instrumental/singing</w:t>
            </w:r>
            <w:r w:rsidRPr="007E0E28">
              <w:rPr>
                <w:rFonts w:asciiTheme="majorHAnsi" w:hAnsiTheme="majorHAnsi" w:cstheme="majorHAnsi"/>
                <w:bCs/>
                <w:iCs/>
                <w:lang w:bidi="ar-SA"/>
              </w:rPr>
              <w:t xml:space="preserve"> lesson every week, and see your teacher to rearrange if there is a problem with the rota time that week</w:t>
            </w:r>
            <w:r>
              <w:rPr>
                <w:rFonts w:asciiTheme="majorHAnsi" w:hAnsiTheme="majorHAnsi" w:cstheme="majorHAnsi"/>
                <w:bCs/>
                <w:iCs/>
                <w:lang w:bidi="ar-SA"/>
              </w:rPr>
              <w:t>.</w:t>
            </w:r>
          </w:p>
        </w:tc>
        <w:tc>
          <w:tcPr>
            <w:tcW w:w="692" w:type="dxa"/>
          </w:tcPr>
          <w:p w14:paraId="4DE43DC9" w14:textId="77777777" w:rsidR="00B53594" w:rsidRPr="00FC2C81" w:rsidRDefault="00B53594" w:rsidP="00B53594">
            <w:pPr>
              <w:spacing w:before="0" w:after="0"/>
              <w:rPr>
                <w:rFonts w:asciiTheme="majorHAnsi" w:hAnsiTheme="majorHAnsi" w:cstheme="majorHAnsi"/>
                <w:bCs/>
                <w:iCs/>
                <w:lang w:bidi="ar-SA"/>
              </w:rPr>
            </w:pPr>
          </w:p>
        </w:tc>
        <w:tc>
          <w:tcPr>
            <w:tcW w:w="6112" w:type="dxa"/>
          </w:tcPr>
          <w:p w14:paraId="3EA10B6B" w14:textId="709768A0" w:rsidR="00B53594" w:rsidRPr="00FC2C81" w:rsidRDefault="00B53594" w:rsidP="00B53594">
            <w:pPr>
              <w:spacing w:before="0" w:after="0"/>
              <w:rPr>
                <w:rFonts w:asciiTheme="majorHAnsi" w:hAnsiTheme="majorHAnsi" w:cstheme="majorHAnsi"/>
                <w:bCs/>
                <w:iCs/>
                <w:lang w:bidi="ar-SA"/>
              </w:rPr>
            </w:pPr>
            <w:r w:rsidRPr="007E0E28">
              <w:rPr>
                <w:rFonts w:asciiTheme="majorHAnsi" w:hAnsiTheme="majorHAnsi" w:cstheme="majorHAnsi"/>
                <w:bCs/>
                <w:iCs/>
                <w:lang w:bidi="ar-SA"/>
              </w:rPr>
              <w:t xml:space="preserve">Work with either your instrumental teacher or a music teacher to work on your </w:t>
            </w:r>
            <w:r w:rsidRPr="007E0E28">
              <w:rPr>
                <w:rFonts w:asciiTheme="majorHAnsi" w:hAnsiTheme="majorHAnsi" w:cstheme="majorHAnsi"/>
                <w:b/>
                <w:bCs/>
                <w:iCs/>
                <w:lang w:bidi="ar-SA"/>
              </w:rPr>
              <w:t>composition</w:t>
            </w:r>
            <w:r>
              <w:rPr>
                <w:rFonts w:asciiTheme="majorHAnsi" w:hAnsiTheme="majorHAnsi" w:cstheme="majorHAnsi"/>
                <w:b/>
                <w:bCs/>
                <w:iCs/>
                <w:lang w:bidi="ar-SA"/>
              </w:rPr>
              <w:t>.</w:t>
            </w:r>
          </w:p>
        </w:tc>
        <w:tc>
          <w:tcPr>
            <w:tcW w:w="685" w:type="dxa"/>
          </w:tcPr>
          <w:p w14:paraId="6CAE3B56" w14:textId="77777777" w:rsidR="00B53594" w:rsidRPr="00FC2C81" w:rsidRDefault="00B53594" w:rsidP="00B53594">
            <w:pPr>
              <w:spacing w:before="0" w:after="0"/>
              <w:rPr>
                <w:rFonts w:asciiTheme="majorHAnsi" w:hAnsiTheme="majorHAnsi" w:cstheme="majorHAnsi"/>
                <w:bCs/>
                <w:iCs/>
                <w:lang w:bidi="ar-SA"/>
              </w:rPr>
            </w:pPr>
          </w:p>
        </w:tc>
        <w:tc>
          <w:tcPr>
            <w:tcW w:w="6119" w:type="dxa"/>
          </w:tcPr>
          <w:p w14:paraId="433FCAEF" w14:textId="6C2F9FAC" w:rsidR="00B53594" w:rsidRPr="00FC2C81" w:rsidRDefault="00B53594" w:rsidP="00B53594">
            <w:pPr>
              <w:spacing w:before="0" w:after="0"/>
              <w:rPr>
                <w:rFonts w:asciiTheme="majorHAnsi" w:hAnsiTheme="majorHAnsi" w:cstheme="majorHAnsi"/>
                <w:bCs/>
                <w:iCs/>
                <w:lang w:bidi="ar-SA"/>
              </w:rPr>
            </w:pPr>
            <w:r w:rsidRPr="007E0E28">
              <w:rPr>
                <w:rFonts w:asciiTheme="majorHAnsi" w:hAnsiTheme="majorHAnsi" w:cstheme="majorHAnsi"/>
                <w:bCs/>
                <w:iCs/>
                <w:lang w:bidi="ar-SA"/>
              </w:rPr>
              <w:t xml:space="preserve">Use the Complete </w:t>
            </w:r>
            <w:r w:rsidRPr="00846684">
              <w:rPr>
                <w:rFonts w:asciiTheme="majorHAnsi" w:hAnsiTheme="majorHAnsi" w:cstheme="majorHAnsi"/>
                <w:b/>
                <w:bCs/>
                <w:iCs/>
                <w:lang w:bidi="ar-SA"/>
              </w:rPr>
              <w:t>Revision Booklet</w:t>
            </w:r>
            <w:r w:rsidRPr="007E0E28">
              <w:rPr>
                <w:rFonts w:asciiTheme="majorHAnsi" w:hAnsiTheme="majorHAnsi" w:cstheme="majorHAnsi"/>
                <w:bCs/>
                <w:iCs/>
                <w:lang w:bidi="ar-SA"/>
              </w:rPr>
              <w:t xml:space="preserve"> to test yourself on key words and topics</w:t>
            </w:r>
            <w:r>
              <w:rPr>
                <w:rFonts w:asciiTheme="majorHAnsi" w:hAnsiTheme="majorHAnsi" w:cstheme="majorHAnsi"/>
                <w:bCs/>
                <w:iCs/>
                <w:lang w:bidi="ar-SA"/>
              </w:rPr>
              <w:t>.</w:t>
            </w:r>
          </w:p>
        </w:tc>
        <w:tc>
          <w:tcPr>
            <w:tcW w:w="678" w:type="dxa"/>
          </w:tcPr>
          <w:p w14:paraId="5F12EFA1" w14:textId="77777777" w:rsidR="00B53594" w:rsidRPr="00FC2C81" w:rsidRDefault="00B53594" w:rsidP="00B53594">
            <w:pPr>
              <w:spacing w:before="0" w:after="0"/>
              <w:rPr>
                <w:rFonts w:asciiTheme="majorHAnsi" w:hAnsiTheme="majorHAnsi" w:cstheme="majorHAnsi"/>
                <w:bCs/>
                <w:iCs/>
                <w:lang w:bidi="ar-SA"/>
              </w:rPr>
            </w:pPr>
          </w:p>
        </w:tc>
      </w:tr>
      <w:tr w:rsidR="00B53594" w14:paraId="37D60A3D" w14:textId="410BE3DC" w:rsidTr="00A03539">
        <w:trPr>
          <w:trHeight w:val="535"/>
        </w:trPr>
        <w:tc>
          <w:tcPr>
            <w:tcW w:w="1971" w:type="dxa"/>
          </w:tcPr>
          <w:p w14:paraId="6BD6519B" w14:textId="4773D258" w:rsidR="00B53594" w:rsidRPr="00FC2C81" w:rsidRDefault="00B53594" w:rsidP="00B53594">
            <w:pPr>
              <w:spacing w:before="0" w:after="0"/>
              <w:jc w:val="center"/>
              <w:rPr>
                <w:rFonts w:asciiTheme="majorHAnsi" w:hAnsiTheme="majorHAnsi" w:cstheme="majorHAnsi"/>
                <w:b/>
                <w:bCs/>
                <w:iCs/>
                <w:lang w:bidi="ar-SA"/>
              </w:rPr>
            </w:pPr>
            <w:r w:rsidRPr="00FC2C81">
              <w:rPr>
                <w:rFonts w:asciiTheme="majorHAnsi" w:hAnsiTheme="majorHAnsi" w:cstheme="majorHAnsi"/>
                <w:b/>
                <w:bCs/>
                <w:iCs/>
                <w:lang w:bidi="ar-SA"/>
              </w:rPr>
              <w:t>Photography</w:t>
            </w:r>
          </w:p>
        </w:tc>
        <w:tc>
          <w:tcPr>
            <w:tcW w:w="6104" w:type="dxa"/>
          </w:tcPr>
          <w:p w14:paraId="180586B2" w14:textId="4CFD7ACE" w:rsidR="00B53594" w:rsidRPr="00FC2C81" w:rsidRDefault="00B53594" w:rsidP="00B53594">
            <w:pPr>
              <w:spacing w:before="0" w:after="0"/>
              <w:rPr>
                <w:rFonts w:asciiTheme="majorHAnsi" w:hAnsiTheme="majorHAnsi" w:cstheme="majorHAnsi"/>
                <w:bCs/>
                <w:iCs/>
                <w:lang w:bidi="ar-SA"/>
              </w:rPr>
            </w:pPr>
            <w:r w:rsidRPr="006067BB">
              <w:rPr>
                <w:rFonts w:asciiTheme="majorHAnsi" w:hAnsiTheme="majorHAnsi" w:cstheme="majorHAnsi"/>
                <w:bCs/>
                <w:iCs/>
                <w:lang w:bidi="ar-SA"/>
              </w:rPr>
              <w:t>Take charge of your own learning, attend the "coursework clinic" session on Monday afternoon Week B to work on filling in any gaps from your Year 10 project.</w:t>
            </w:r>
          </w:p>
        </w:tc>
        <w:tc>
          <w:tcPr>
            <w:tcW w:w="692" w:type="dxa"/>
          </w:tcPr>
          <w:p w14:paraId="6E3184EA" w14:textId="77777777" w:rsidR="00B53594" w:rsidRPr="00FC2C81" w:rsidRDefault="00B53594" w:rsidP="00B53594">
            <w:pPr>
              <w:spacing w:before="0" w:after="0"/>
              <w:rPr>
                <w:rFonts w:asciiTheme="majorHAnsi" w:hAnsiTheme="majorHAnsi" w:cstheme="majorHAnsi"/>
                <w:bCs/>
                <w:iCs/>
                <w:lang w:bidi="ar-SA"/>
              </w:rPr>
            </w:pPr>
          </w:p>
        </w:tc>
        <w:tc>
          <w:tcPr>
            <w:tcW w:w="6112" w:type="dxa"/>
          </w:tcPr>
          <w:p w14:paraId="270D16FC" w14:textId="2EDCD658" w:rsidR="00B53594" w:rsidRPr="00FC2C81" w:rsidRDefault="00B53594" w:rsidP="00B53594">
            <w:pPr>
              <w:spacing w:before="0" w:after="0"/>
              <w:rPr>
                <w:rFonts w:asciiTheme="majorHAnsi" w:hAnsiTheme="majorHAnsi" w:cstheme="majorHAnsi"/>
                <w:bCs/>
                <w:iCs/>
                <w:lang w:bidi="ar-SA"/>
              </w:rPr>
            </w:pPr>
            <w:r w:rsidRPr="006067BB">
              <w:rPr>
                <w:rFonts w:asciiTheme="majorHAnsi" w:hAnsiTheme="majorHAnsi" w:cstheme="majorHAnsi"/>
                <w:bCs/>
                <w:iCs/>
                <w:lang w:bidi="ar-SA"/>
              </w:rPr>
              <w:t xml:space="preserve">Complete any home </w:t>
            </w:r>
            <w:r w:rsidRPr="00846684">
              <w:rPr>
                <w:rFonts w:asciiTheme="majorHAnsi" w:hAnsiTheme="majorHAnsi" w:cstheme="majorHAnsi"/>
                <w:b/>
                <w:bCs/>
                <w:iCs/>
                <w:lang w:bidi="ar-SA"/>
              </w:rPr>
              <w:t>photoshoots</w:t>
            </w:r>
            <w:r w:rsidRPr="006067BB">
              <w:rPr>
                <w:rFonts w:asciiTheme="majorHAnsi" w:hAnsiTheme="majorHAnsi" w:cstheme="majorHAnsi"/>
                <w:bCs/>
                <w:iCs/>
                <w:lang w:bidi="ar-SA"/>
              </w:rPr>
              <w:t xml:space="preserve"> set (these will help you make sure your work is more personal to you which is an important factor when aiming for those higher-grade boundaries).</w:t>
            </w:r>
          </w:p>
        </w:tc>
        <w:tc>
          <w:tcPr>
            <w:tcW w:w="685" w:type="dxa"/>
          </w:tcPr>
          <w:p w14:paraId="615CE07B" w14:textId="77777777" w:rsidR="00B53594" w:rsidRPr="00FC2C81" w:rsidRDefault="00B53594" w:rsidP="00B53594">
            <w:pPr>
              <w:spacing w:before="0" w:after="0"/>
              <w:rPr>
                <w:rFonts w:asciiTheme="majorHAnsi" w:hAnsiTheme="majorHAnsi" w:cstheme="majorHAnsi"/>
                <w:bCs/>
                <w:iCs/>
                <w:lang w:bidi="ar-SA"/>
              </w:rPr>
            </w:pPr>
          </w:p>
        </w:tc>
        <w:tc>
          <w:tcPr>
            <w:tcW w:w="6119" w:type="dxa"/>
          </w:tcPr>
          <w:p w14:paraId="3C377D7D" w14:textId="5F426084" w:rsidR="00B53594" w:rsidRPr="00FC2C81" w:rsidRDefault="00B53594" w:rsidP="00B53594">
            <w:pPr>
              <w:spacing w:before="0" w:after="0"/>
              <w:rPr>
                <w:rFonts w:asciiTheme="majorHAnsi" w:hAnsiTheme="majorHAnsi" w:cstheme="majorHAnsi"/>
                <w:bCs/>
                <w:iCs/>
                <w:lang w:bidi="ar-SA"/>
              </w:rPr>
            </w:pPr>
            <w:r w:rsidRPr="006067BB">
              <w:rPr>
                <w:rFonts w:asciiTheme="majorHAnsi" w:hAnsiTheme="majorHAnsi" w:cstheme="majorHAnsi"/>
                <w:bCs/>
                <w:iCs/>
                <w:lang w:bidi="ar-SA"/>
              </w:rPr>
              <w:t>Put 100% into every lesson, all of the work we do in school is coursework, so it is important it is completed to your very best standard.</w:t>
            </w:r>
          </w:p>
        </w:tc>
        <w:tc>
          <w:tcPr>
            <w:tcW w:w="678" w:type="dxa"/>
          </w:tcPr>
          <w:p w14:paraId="0031434C" w14:textId="77777777" w:rsidR="00B53594" w:rsidRPr="00FC2C81" w:rsidRDefault="00B53594" w:rsidP="00B53594">
            <w:pPr>
              <w:spacing w:before="0" w:after="0"/>
              <w:rPr>
                <w:rFonts w:asciiTheme="majorHAnsi" w:hAnsiTheme="majorHAnsi" w:cstheme="majorHAnsi"/>
                <w:bCs/>
                <w:iCs/>
                <w:lang w:bidi="ar-SA"/>
              </w:rPr>
            </w:pPr>
          </w:p>
        </w:tc>
      </w:tr>
      <w:tr w:rsidR="00B53594" w14:paraId="1D496C72" w14:textId="03F22EFF" w:rsidTr="00A03539">
        <w:trPr>
          <w:trHeight w:val="535"/>
        </w:trPr>
        <w:tc>
          <w:tcPr>
            <w:tcW w:w="1971" w:type="dxa"/>
          </w:tcPr>
          <w:p w14:paraId="0284F536" w14:textId="532F7C2D" w:rsidR="00B53594" w:rsidRDefault="00B53594" w:rsidP="00B53594">
            <w:pPr>
              <w:spacing w:before="0" w:after="0"/>
              <w:jc w:val="center"/>
              <w:rPr>
                <w:rFonts w:cs="Arial"/>
                <w:b/>
                <w:bCs/>
                <w:iCs/>
                <w:lang w:bidi="ar-SA"/>
              </w:rPr>
            </w:pPr>
            <w:r>
              <w:rPr>
                <w:rFonts w:cs="Arial"/>
                <w:b/>
                <w:bCs/>
                <w:iCs/>
                <w:lang w:bidi="ar-SA"/>
              </w:rPr>
              <w:t>Sociology</w:t>
            </w:r>
          </w:p>
        </w:tc>
        <w:tc>
          <w:tcPr>
            <w:tcW w:w="6104" w:type="dxa"/>
          </w:tcPr>
          <w:p w14:paraId="41BFDC5A" w14:textId="654E654E" w:rsidR="00B53594" w:rsidRPr="00CC556D" w:rsidRDefault="00B53594" w:rsidP="00B53594">
            <w:pPr>
              <w:spacing w:before="0" w:after="0"/>
              <w:rPr>
                <w:rFonts w:cs="Arial"/>
                <w:bCs/>
                <w:iCs/>
                <w:lang w:bidi="ar-SA"/>
              </w:rPr>
            </w:pPr>
            <w:r w:rsidRPr="007E0E28">
              <w:rPr>
                <w:rFonts w:cs="Arial"/>
                <w:bCs/>
                <w:iCs/>
                <w:lang w:bidi="ar-SA"/>
              </w:rPr>
              <w:t>Attend revision sessions every Thursday, week A</w:t>
            </w:r>
          </w:p>
        </w:tc>
        <w:tc>
          <w:tcPr>
            <w:tcW w:w="692" w:type="dxa"/>
          </w:tcPr>
          <w:p w14:paraId="24ED8042" w14:textId="77777777" w:rsidR="00B53594" w:rsidRPr="00CC556D" w:rsidRDefault="00B53594" w:rsidP="00B53594">
            <w:pPr>
              <w:spacing w:before="0" w:after="0"/>
              <w:rPr>
                <w:rFonts w:cs="Arial"/>
                <w:bCs/>
                <w:iCs/>
                <w:lang w:bidi="ar-SA"/>
              </w:rPr>
            </w:pPr>
          </w:p>
        </w:tc>
        <w:tc>
          <w:tcPr>
            <w:tcW w:w="6112" w:type="dxa"/>
          </w:tcPr>
          <w:p w14:paraId="78754A53" w14:textId="1FF146CD" w:rsidR="00B53594" w:rsidRPr="00CC556D" w:rsidRDefault="00B53594" w:rsidP="00B53594">
            <w:pPr>
              <w:spacing w:before="0" w:after="0"/>
              <w:rPr>
                <w:rFonts w:cs="Arial"/>
                <w:bCs/>
                <w:iCs/>
                <w:lang w:bidi="ar-SA"/>
              </w:rPr>
            </w:pPr>
            <w:r w:rsidRPr="007E0E28">
              <w:rPr>
                <w:rFonts w:cs="Arial"/>
                <w:bCs/>
                <w:iCs/>
                <w:lang w:bidi="ar-SA"/>
              </w:rPr>
              <w:t xml:space="preserve">Revise one box from a </w:t>
            </w:r>
            <w:r w:rsidRPr="00846684">
              <w:rPr>
                <w:rFonts w:cs="Arial"/>
                <w:b/>
                <w:bCs/>
                <w:iCs/>
                <w:lang w:bidi="ar-SA"/>
              </w:rPr>
              <w:t>Knowledge Organiser</w:t>
            </w:r>
            <w:r w:rsidRPr="007E0E28">
              <w:rPr>
                <w:rFonts w:cs="Arial"/>
                <w:bCs/>
                <w:iCs/>
                <w:lang w:bidi="ar-SA"/>
              </w:rPr>
              <w:t xml:space="preserve"> each week.</w:t>
            </w:r>
          </w:p>
        </w:tc>
        <w:tc>
          <w:tcPr>
            <w:tcW w:w="685" w:type="dxa"/>
          </w:tcPr>
          <w:p w14:paraId="6497F093" w14:textId="77777777" w:rsidR="00B53594" w:rsidRPr="00CC556D" w:rsidRDefault="00B53594" w:rsidP="00B53594">
            <w:pPr>
              <w:spacing w:before="0" w:after="0"/>
              <w:rPr>
                <w:rFonts w:cs="Arial"/>
                <w:bCs/>
                <w:iCs/>
                <w:lang w:bidi="ar-SA"/>
              </w:rPr>
            </w:pPr>
          </w:p>
        </w:tc>
        <w:tc>
          <w:tcPr>
            <w:tcW w:w="6119" w:type="dxa"/>
          </w:tcPr>
          <w:p w14:paraId="46B15CFF" w14:textId="2E5DEDA9" w:rsidR="00B53594" w:rsidRPr="00CC556D" w:rsidRDefault="00B53594" w:rsidP="00B53594">
            <w:pPr>
              <w:spacing w:before="0" w:after="0"/>
              <w:rPr>
                <w:rFonts w:cs="Arial"/>
                <w:bCs/>
                <w:iCs/>
                <w:lang w:bidi="ar-SA"/>
              </w:rPr>
            </w:pPr>
            <w:r w:rsidRPr="007E0E28">
              <w:rPr>
                <w:rFonts w:cs="Arial"/>
                <w:bCs/>
                <w:iCs/>
                <w:lang w:bidi="ar-SA"/>
              </w:rPr>
              <w:t xml:space="preserve">Work hard on </w:t>
            </w:r>
            <w:r w:rsidRPr="00846684">
              <w:rPr>
                <w:rFonts w:cs="Arial"/>
                <w:b/>
                <w:bCs/>
                <w:iCs/>
                <w:lang w:bidi="ar-SA"/>
              </w:rPr>
              <w:t>exam technique</w:t>
            </w:r>
            <w:r>
              <w:rPr>
                <w:rFonts w:cs="Arial"/>
                <w:bCs/>
                <w:iCs/>
                <w:lang w:bidi="ar-SA"/>
              </w:rPr>
              <w:t xml:space="preserve"> in lessons</w:t>
            </w:r>
            <w:r w:rsidRPr="007E0E28">
              <w:rPr>
                <w:rFonts w:cs="Arial"/>
                <w:bCs/>
                <w:iCs/>
                <w:lang w:bidi="ar-SA"/>
              </w:rPr>
              <w:t xml:space="preserve"> and recognise that mistakes help you to learn.</w:t>
            </w:r>
          </w:p>
        </w:tc>
        <w:tc>
          <w:tcPr>
            <w:tcW w:w="678" w:type="dxa"/>
          </w:tcPr>
          <w:p w14:paraId="7D01A820" w14:textId="77777777" w:rsidR="00B53594" w:rsidRPr="00CC556D" w:rsidRDefault="00B53594" w:rsidP="00B53594">
            <w:pPr>
              <w:spacing w:before="0" w:after="0"/>
              <w:rPr>
                <w:rFonts w:cs="Arial"/>
                <w:bCs/>
                <w:iCs/>
                <w:lang w:bidi="ar-SA"/>
              </w:rPr>
            </w:pPr>
          </w:p>
        </w:tc>
      </w:tr>
    </w:tbl>
    <w:p w14:paraId="5F7BA095" w14:textId="61DB37F4" w:rsidR="00CC556D" w:rsidRPr="00F27C4E" w:rsidRDefault="00B53594" w:rsidP="0025772B">
      <w:pPr>
        <w:jc w:val="center"/>
        <w:rPr>
          <w:rFonts w:cs="Arial"/>
          <w:bCs/>
          <w:iCs/>
          <w:sz w:val="28"/>
          <w:szCs w:val="28"/>
          <w:lang w:val="en-GB" w:bidi="ar-SA"/>
        </w:rPr>
      </w:pPr>
      <w:r w:rsidRPr="00B53594">
        <w:rPr>
          <w:noProof/>
        </w:rPr>
        <w:lastRenderedPageBreak/>
        <w:drawing>
          <wp:inline distT="0" distB="0" distL="0" distR="0" wp14:anchorId="3447A067" wp14:editId="639C1CF0">
            <wp:extent cx="9012929" cy="6277662"/>
            <wp:effectExtent l="0" t="4127"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7932" t="10967" r="8461" b="14128"/>
                    <a:stretch/>
                  </pic:blipFill>
                  <pic:spPr bwMode="auto">
                    <a:xfrm rot="16200000">
                      <a:off x="0" y="0"/>
                      <a:ext cx="9028593" cy="6288572"/>
                    </a:xfrm>
                    <a:prstGeom prst="rect">
                      <a:avLst/>
                    </a:prstGeom>
                    <a:ln>
                      <a:noFill/>
                    </a:ln>
                    <a:extLst>
                      <a:ext uri="{53640926-AAD7-44D8-BBD7-CCE9431645EC}">
                        <a14:shadowObscured xmlns:a14="http://schemas.microsoft.com/office/drawing/2010/main"/>
                      </a:ext>
                    </a:extLst>
                  </pic:spPr>
                </pic:pic>
              </a:graphicData>
            </a:graphic>
          </wp:inline>
        </w:drawing>
      </w:r>
      <w:r w:rsidR="0025772B" w:rsidRPr="0025772B">
        <w:rPr>
          <w:noProof/>
        </w:rPr>
        <w:drawing>
          <wp:inline distT="0" distB="0" distL="0" distR="0" wp14:anchorId="5108537B" wp14:editId="52A3F906">
            <wp:extent cx="9058717" cy="6230105"/>
            <wp:effectExtent l="4445"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7798" t="11157" r="8274" b="14175"/>
                    <a:stretch/>
                  </pic:blipFill>
                  <pic:spPr bwMode="auto">
                    <a:xfrm rot="16200000">
                      <a:off x="0" y="0"/>
                      <a:ext cx="9072406" cy="6239519"/>
                    </a:xfrm>
                    <a:prstGeom prst="rect">
                      <a:avLst/>
                    </a:prstGeom>
                    <a:ln>
                      <a:noFill/>
                    </a:ln>
                    <a:extLst>
                      <a:ext uri="{53640926-AAD7-44D8-BBD7-CCE9431645EC}">
                        <a14:shadowObscured xmlns:a14="http://schemas.microsoft.com/office/drawing/2010/main"/>
                      </a:ext>
                    </a:extLst>
                  </pic:spPr>
                </pic:pic>
              </a:graphicData>
            </a:graphic>
          </wp:inline>
        </w:drawing>
      </w:r>
    </w:p>
    <w:sectPr w:rsidR="00CC556D" w:rsidRPr="00F27C4E" w:rsidSect="00FC2C81">
      <w:headerReference w:type="even" r:id="rId15"/>
      <w:headerReference w:type="default" r:id="rId16"/>
      <w:pgSz w:w="23811" w:h="16838" w:orient="landscape" w:code="8"/>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99CD0" w14:textId="77777777" w:rsidR="001674C7" w:rsidRDefault="001674C7">
      <w:r>
        <w:separator/>
      </w:r>
    </w:p>
  </w:endnote>
  <w:endnote w:type="continuationSeparator" w:id="0">
    <w:p w14:paraId="083AD183" w14:textId="77777777" w:rsidR="001674C7" w:rsidRDefault="0016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FC1EE" w14:textId="77777777" w:rsidR="001674C7" w:rsidRDefault="001674C7">
      <w:r>
        <w:separator/>
      </w:r>
    </w:p>
  </w:footnote>
  <w:footnote w:type="continuationSeparator" w:id="0">
    <w:p w14:paraId="668D8E18" w14:textId="77777777" w:rsidR="001674C7" w:rsidRDefault="0016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360"/>
      <w:gridCol w:w="9108"/>
    </w:tblGrid>
    <w:tr w:rsidR="001674C7" w14:paraId="59E8BC30" w14:textId="77777777" w:rsidTr="00736E9C">
      <w:tc>
        <w:tcPr>
          <w:tcW w:w="360" w:type="dxa"/>
          <w:tcBorders>
            <w:right w:val="single" w:sz="8" w:space="0" w:color="B8CCE4" w:themeColor="accent1" w:themeTint="66"/>
          </w:tcBorders>
          <w:shd w:val="clear" w:color="auto" w:fill="8DB3E2" w:themeFill="text2" w:themeFillTint="66"/>
        </w:tcPr>
        <w:p w14:paraId="0064DAA1" w14:textId="77777777" w:rsidR="001674C7" w:rsidRDefault="001674C7">
          <w:pPr>
            <w:rPr>
              <w:color w:val="FFFFFF" w:themeColor="background1"/>
              <w:szCs w:val="24"/>
            </w:rPr>
          </w:pPr>
          <w:r>
            <w:rPr>
              <w:b/>
              <w:color w:val="FFFFFF" w:themeColor="background1"/>
            </w:rPr>
            <w:fldChar w:fldCharType="begin"/>
          </w:r>
          <w:r>
            <w:rPr>
              <w:b/>
              <w:color w:val="FFFFFF" w:themeColor="background1"/>
              <w:sz w:val="24"/>
              <w:szCs w:val="24"/>
            </w:rPr>
            <w:instrText xml:space="preserve"> PAGE   \* MERGEFORMAT </w:instrText>
          </w:r>
          <w:r>
            <w:rPr>
              <w:b/>
              <w:color w:val="FFFFFF" w:themeColor="background1"/>
            </w:rPr>
            <w:fldChar w:fldCharType="separate"/>
          </w:r>
          <w:r>
            <w:rPr>
              <w:b/>
              <w:noProof/>
              <w:color w:val="FFFFFF" w:themeColor="background1"/>
              <w:sz w:val="24"/>
              <w:szCs w:val="24"/>
            </w:rPr>
            <w:t>1</w:t>
          </w:r>
          <w:r>
            <w:rPr>
              <w:b/>
              <w:color w:val="FFFFFF" w:themeColor="background1"/>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38240BE2" w14:textId="7C59F1DA" w:rsidR="001674C7" w:rsidRDefault="008F410B">
          <w:pPr>
            <w:rPr>
              <w:color w:val="FFFFFF" w:themeColor="background1"/>
            </w:rPr>
          </w:pPr>
          <w:sdt>
            <w:sdtPr>
              <w:rPr>
                <w:b/>
                <w:bCs/>
                <w:caps/>
                <w:color w:val="FFFFFF" w:themeColor="background1"/>
              </w:rPr>
              <w:alias w:val="Title"/>
              <w:id w:val="171999521"/>
              <w:dataBinding w:prefixMappings="xmlns:ns0='http://schemas.openxmlformats.org/package/2006/metadata/core-properties' xmlns:ns1='http://purl.org/dc/elements/1.1/'" w:xpath="/ns0:coreProperties[1]/ns1:title[1]" w:storeItemID="{6C3C8BC8-F283-45AE-878A-BAB7291924A1}"/>
              <w:text/>
            </w:sdtPr>
            <w:sdtEndPr/>
            <w:sdtContent>
              <w:r w:rsidR="00FC2C81">
                <w:rPr>
                  <w:b/>
                  <w:bCs/>
                  <w:caps/>
                  <w:color w:val="FFFFFF" w:themeColor="background1"/>
                </w:rPr>
                <w:t>Y11 – Succeess at GCSE, in a nutshell</w:t>
              </w:r>
            </w:sdtContent>
          </w:sdt>
        </w:p>
      </w:tc>
    </w:tr>
  </w:tbl>
  <w:p w14:paraId="5088528E" w14:textId="77777777" w:rsidR="001674C7" w:rsidRDefault="001674C7">
    <w:pPr>
      <w:pStyle w:val="Header"/>
    </w:pPr>
  </w:p>
  <w:p w14:paraId="45134DB5" w14:textId="77777777" w:rsidR="001674C7" w:rsidRDefault="001674C7"/>
  <w:p w14:paraId="651E1209" w14:textId="77777777" w:rsidR="001674C7" w:rsidRDefault="001674C7"/>
  <w:p w14:paraId="642BAC39" w14:textId="77777777" w:rsidR="001674C7" w:rsidRDefault="001674C7"/>
  <w:p w14:paraId="35BA25C9" w14:textId="77777777" w:rsidR="001674C7" w:rsidRDefault="001674C7"/>
  <w:p w14:paraId="789054A2" w14:textId="77777777" w:rsidR="001674C7" w:rsidRDefault="001674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6EA2" w14:textId="5D93642E" w:rsidR="001674C7" w:rsidRPr="00FC2C81" w:rsidRDefault="00A03539" w:rsidP="00FC2C81">
    <w:pPr>
      <w:pStyle w:val="Header"/>
      <w:jc w:val="right"/>
      <w:rPr>
        <w:b/>
        <w:i/>
        <w:color w:val="7030A0"/>
        <w:sz w:val="28"/>
        <w:lang w:val="en-GB"/>
      </w:rPr>
    </w:pPr>
    <w:r>
      <w:rPr>
        <w:b/>
        <w:i/>
        <w:noProof/>
        <w:color w:val="7030A0"/>
        <w:sz w:val="28"/>
        <w:lang w:val="en-GB"/>
      </w:rPr>
      <w:drawing>
        <wp:anchor distT="0" distB="0" distL="114300" distR="114300" simplePos="0" relativeHeight="251658240" behindDoc="1" locked="0" layoutInCell="1" allowOverlap="1" wp14:anchorId="7A95278F" wp14:editId="3835913F">
          <wp:simplePos x="0" y="0"/>
          <wp:positionH relativeFrom="column">
            <wp:posOffset>74295</wp:posOffset>
          </wp:positionH>
          <wp:positionV relativeFrom="paragraph">
            <wp:posOffset>-15240</wp:posOffset>
          </wp:positionV>
          <wp:extent cx="318770" cy="465455"/>
          <wp:effectExtent l="0" t="0" r="5080" b="0"/>
          <wp:wrapTight wrapText="bothSides">
            <wp:wrapPolygon edited="0">
              <wp:start x="0" y="0"/>
              <wp:lineTo x="0" y="20333"/>
              <wp:lineTo x="20653" y="20333"/>
              <wp:lineTo x="206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770" cy="465455"/>
                  </a:xfrm>
                  <a:prstGeom prst="rect">
                    <a:avLst/>
                  </a:prstGeom>
                  <a:noFill/>
                </pic:spPr>
              </pic:pic>
            </a:graphicData>
          </a:graphic>
          <wp14:sizeRelH relativeFrom="margin">
            <wp14:pctWidth>0</wp14:pctWidth>
          </wp14:sizeRelH>
          <wp14:sizeRelV relativeFrom="margin">
            <wp14:pctHeight>0</wp14:pctHeight>
          </wp14:sizeRelV>
        </wp:anchor>
      </w:drawing>
    </w:r>
    <w:r w:rsidR="00FC2C81" w:rsidRPr="00FC2C81">
      <w:rPr>
        <w:b/>
        <w:i/>
        <w:color w:val="7030A0"/>
        <w:sz w:val="28"/>
        <w:lang w:val="en-GB"/>
      </w:rPr>
      <w:t>Y11 Success at Gateacre, In a nutshell!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517"/>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D0902"/>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C6491"/>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56295"/>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B68D5"/>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C1869"/>
    <w:multiLevelType w:val="multilevel"/>
    <w:tmpl w:val="544C6586"/>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 w15:restartNumberingAfterBreak="0">
    <w:nsid w:val="183B569C"/>
    <w:multiLevelType w:val="multilevel"/>
    <w:tmpl w:val="E82C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97E83"/>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959EA"/>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7B5D40"/>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355572"/>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003F8"/>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925D99"/>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CB0DD3"/>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E9778E"/>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650BDF"/>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C0E77"/>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2E0735"/>
    <w:multiLevelType w:val="hybridMultilevel"/>
    <w:tmpl w:val="6764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33353"/>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EC493D"/>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C35667"/>
    <w:multiLevelType w:val="multilevel"/>
    <w:tmpl w:val="CEAC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1287B"/>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B13F21"/>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F4106C"/>
    <w:multiLevelType w:val="hybridMultilevel"/>
    <w:tmpl w:val="67A6C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FE4A2A"/>
    <w:multiLevelType w:val="multilevel"/>
    <w:tmpl w:val="EB08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C872CC"/>
    <w:multiLevelType w:val="hybridMultilevel"/>
    <w:tmpl w:val="0A8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5"/>
  </w:num>
  <w:num w:numId="4">
    <w:abstractNumId w:val="0"/>
  </w:num>
  <w:num w:numId="5">
    <w:abstractNumId w:val="2"/>
  </w:num>
  <w:num w:numId="6">
    <w:abstractNumId w:val="3"/>
  </w:num>
  <w:num w:numId="7">
    <w:abstractNumId w:val="18"/>
  </w:num>
  <w:num w:numId="8">
    <w:abstractNumId w:val="16"/>
  </w:num>
  <w:num w:numId="9">
    <w:abstractNumId w:val="10"/>
  </w:num>
  <w:num w:numId="10">
    <w:abstractNumId w:val="19"/>
  </w:num>
  <w:num w:numId="11">
    <w:abstractNumId w:val="22"/>
  </w:num>
  <w:num w:numId="12">
    <w:abstractNumId w:val="1"/>
  </w:num>
  <w:num w:numId="13">
    <w:abstractNumId w:val="7"/>
  </w:num>
  <w:num w:numId="14">
    <w:abstractNumId w:val="9"/>
  </w:num>
  <w:num w:numId="15">
    <w:abstractNumId w:val="25"/>
  </w:num>
  <w:num w:numId="16">
    <w:abstractNumId w:val="21"/>
  </w:num>
  <w:num w:numId="17">
    <w:abstractNumId w:val="12"/>
  </w:num>
  <w:num w:numId="18">
    <w:abstractNumId w:val="11"/>
  </w:num>
  <w:num w:numId="19">
    <w:abstractNumId w:val="13"/>
  </w:num>
  <w:num w:numId="20">
    <w:abstractNumId w:val="8"/>
  </w:num>
  <w:num w:numId="21">
    <w:abstractNumId w:val="14"/>
  </w:num>
  <w:num w:numId="22">
    <w:abstractNumId w:val="23"/>
  </w:num>
  <w:num w:numId="23">
    <w:abstractNumId w:val="24"/>
  </w:num>
  <w:num w:numId="24">
    <w:abstractNumId w:val="20"/>
  </w:num>
  <w:num w:numId="25">
    <w:abstractNumId w:val="6"/>
  </w:num>
  <w:num w:numId="2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9C"/>
    <w:rsid w:val="0000095A"/>
    <w:rsid w:val="00010774"/>
    <w:rsid w:val="00013323"/>
    <w:rsid w:val="000171B8"/>
    <w:rsid w:val="0003213C"/>
    <w:rsid w:val="000330D9"/>
    <w:rsid w:val="000348BF"/>
    <w:rsid w:val="0003493E"/>
    <w:rsid w:val="00037583"/>
    <w:rsid w:val="000435C2"/>
    <w:rsid w:val="00047251"/>
    <w:rsid w:val="00056F7A"/>
    <w:rsid w:val="000929CA"/>
    <w:rsid w:val="00094152"/>
    <w:rsid w:val="000A324D"/>
    <w:rsid w:val="000A4C9D"/>
    <w:rsid w:val="000A6A62"/>
    <w:rsid w:val="000B4F89"/>
    <w:rsid w:val="000B7C4A"/>
    <w:rsid w:val="000C0548"/>
    <w:rsid w:val="000C7151"/>
    <w:rsid w:val="000D0591"/>
    <w:rsid w:val="000F0764"/>
    <w:rsid w:val="000F2A85"/>
    <w:rsid w:val="000F3784"/>
    <w:rsid w:val="00104F18"/>
    <w:rsid w:val="00106BAE"/>
    <w:rsid w:val="00107B04"/>
    <w:rsid w:val="001168CE"/>
    <w:rsid w:val="00121537"/>
    <w:rsid w:val="00137822"/>
    <w:rsid w:val="00140052"/>
    <w:rsid w:val="00141B14"/>
    <w:rsid w:val="001463B5"/>
    <w:rsid w:val="00164865"/>
    <w:rsid w:val="001674C7"/>
    <w:rsid w:val="0017191A"/>
    <w:rsid w:val="00174453"/>
    <w:rsid w:val="001754D1"/>
    <w:rsid w:val="00175D83"/>
    <w:rsid w:val="00183C42"/>
    <w:rsid w:val="00193299"/>
    <w:rsid w:val="00195884"/>
    <w:rsid w:val="00197A7F"/>
    <w:rsid w:val="001A5DF6"/>
    <w:rsid w:val="001B3641"/>
    <w:rsid w:val="001C0864"/>
    <w:rsid w:val="001C1A4F"/>
    <w:rsid w:val="001D0D5F"/>
    <w:rsid w:val="001D25C7"/>
    <w:rsid w:val="001D4630"/>
    <w:rsid w:val="001D65AE"/>
    <w:rsid w:val="001D7E00"/>
    <w:rsid w:val="001F124E"/>
    <w:rsid w:val="00205A1C"/>
    <w:rsid w:val="00206394"/>
    <w:rsid w:val="00210762"/>
    <w:rsid w:val="00215A0B"/>
    <w:rsid w:val="00221C9E"/>
    <w:rsid w:val="00226452"/>
    <w:rsid w:val="00231CF4"/>
    <w:rsid w:val="00246203"/>
    <w:rsid w:val="00246CB3"/>
    <w:rsid w:val="0025705E"/>
    <w:rsid w:val="0025772B"/>
    <w:rsid w:val="002602C4"/>
    <w:rsid w:val="00264DFC"/>
    <w:rsid w:val="00271603"/>
    <w:rsid w:val="0027303E"/>
    <w:rsid w:val="0027386C"/>
    <w:rsid w:val="00276CC1"/>
    <w:rsid w:val="00285CC2"/>
    <w:rsid w:val="00294C4C"/>
    <w:rsid w:val="002A27DE"/>
    <w:rsid w:val="002A5A8E"/>
    <w:rsid w:val="002B4928"/>
    <w:rsid w:val="002B509D"/>
    <w:rsid w:val="002B5D0E"/>
    <w:rsid w:val="002B5FAA"/>
    <w:rsid w:val="002D073C"/>
    <w:rsid w:val="002D55C3"/>
    <w:rsid w:val="002D74FD"/>
    <w:rsid w:val="002E55AD"/>
    <w:rsid w:val="002E5A12"/>
    <w:rsid w:val="002F3FD9"/>
    <w:rsid w:val="002F4431"/>
    <w:rsid w:val="0030024D"/>
    <w:rsid w:val="00305C92"/>
    <w:rsid w:val="003133E6"/>
    <w:rsid w:val="003138C0"/>
    <w:rsid w:val="00321049"/>
    <w:rsid w:val="00323320"/>
    <w:rsid w:val="003233FC"/>
    <w:rsid w:val="00331405"/>
    <w:rsid w:val="003324AA"/>
    <w:rsid w:val="003347EA"/>
    <w:rsid w:val="003353DD"/>
    <w:rsid w:val="00337B5E"/>
    <w:rsid w:val="00345515"/>
    <w:rsid w:val="00347793"/>
    <w:rsid w:val="00350EFC"/>
    <w:rsid w:val="00356BAA"/>
    <w:rsid w:val="00363B26"/>
    <w:rsid w:val="003652D4"/>
    <w:rsid w:val="003676DE"/>
    <w:rsid w:val="00367FFA"/>
    <w:rsid w:val="00372B9C"/>
    <w:rsid w:val="0037640C"/>
    <w:rsid w:val="00382EB5"/>
    <w:rsid w:val="003872FA"/>
    <w:rsid w:val="00387D74"/>
    <w:rsid w:val="003A0AF4"/>
    <w:rsid w:val="003A12A6"/>
    <w:rsid w:val="003A568E"/>
    <w:rsid w:val="003B3931"/>
    <w:rsid w:val="003B76CF"/>
    <w:rsid w:val="003C32D4"/>
    <w:rsid w:val="003E262D"/>
    <w:rsid w:val="003E64A1"/>
    <w:rsid w:val="003E6CB2"/>
    <w:rsid w:val="0040665D"/>
    <w:rsid w:val="004106B8"/>
    <w:rsid w:val="0041093A"/>
    <w:rsid w:val="004133E9"/>
    <w:rsid w:val="00423048"/>
    <w:rsid w:val="00423FDD"/>
    <w:rsid w:val="00425A51"/>
    <w:rsid w:val="0042640E"/>
    <w:rsid w:val="004340E0"/>
    <w:rsid w:val="00436376"/>
    <w:rsid w:val="004408EC"/>
    <w:rsid w:val="00444F67"/>
    <w:rsid w:val="00450C1F"/>
    <w:rsid w:val="004625EA"/>
    <w:rsid w:val="004627C3"/>
    <w:rsid w:val="00473C04"/>
    <w:rsid w:val="00475BFC"/>
    <w:rsid w:val="00475E5A"/>
    <w:rsid w:val="00480209"/>
    <w:rsid w:val="004875CF"/>
    <w:rsid w:val="004967ED"/>
    <w:rsid w:val="00497079"/>
    <w:rsid w:val="004A3670"/>
    <w:rsid w:val="004B1A60"/>
    <w:rsid w:val="004B379A"/>
    <w:rsid w:val="004B3F38"/>
    <w:rsid w:val="004B5240"/>
    <w:rsid w:val="004C3C9C"/>
    <w:rsid w:val="004D4608"/>
    <w:rsid w:val="004D5F62"/>
    <w:rsid w:val="004F35EA"/>
    <w:rsid w:val="004F3FE2"/>
    <w:rsid w:val="0050210D"/>
    <w:rsid w:val="00504CA7"/>
    <w:rsid w:val="00514C74"/>
    <w:rsid w:val="0051528D"/>
    <w:rsid w:val="0052458F"/>
    <w:rsid w:val="00527681"/>
    <w:rsid w:val="00532518"/>
    <w:rsid w:val="00543ECC"/>
    <w:rsid w:val="00546C96"/>
    <w:rsid w:val="00550FFE"/>
    <w:rsid w:val="0055342E"/>
    <w:rsid w:val="00564704"/>
    <w:rsid w:val="00571EDA"/>
    <w:rsid w:val="00581FF6"/>
    <w:rsid w:val="005870BA"/>
    <w:rsid w:val="0059007A"/>
    <w:rsid w:val="0059154E"/>
    <w:rsid w:val="00596D1B"/>
    <w:rsid w:val="005A1B31"/>
    <w:rsid w:val="005A4D22"/>
    <w:rsid w:val="005B2FC4"/>
    <w:rsid w:val="005B375F"/>
    <w:rsid w:val="005B48A6"/>
    <w:rsid w:val="005C3FF2"/>
    <w:rsid w:val="005C758A"/>
    <w:rsid w:val="005C7F5E"/>
    <w:rsid w:val="005D0566"/>
    <w:rsid w:val="005D2553"/>
    <w:rsid w:val="005D5E6B"/>
    <w:rsid w:val="005E46BD"/>
    <w:rsid w:val="005E62BB"/>
    <w:rsid w:val="006051FA"/>
    <w:rsid w:val="006067BB"/>
    <w:rsid w:val="00606E6E"/>
    <w:rsid w:val="006115BD"/>
    <w:rsid w:val="00612E0F"/>
    <w:rsid w:val="00637935"/>
    <w:rsid w:val="006474BE"/>
    <w:rsid w:val="00647D4F"/>
    <w:rsid w:val="0065361A"/>
    <w:rsid w:val="006629E4"/>
    <w:rsid w:val="006643A3"/>
    <w:rsid w:val="00682992"/>
    <w:rsid w:val="00682D93"/>
    <w:rsid w:val="00687D56"/>
    <w:rsid w:val="00691D51"/>
    <w:rsid w:val="0069544C"/>
    <w:rsid w:val="00696273"/>
    <w:rsid w:val="00697028"/>
    <w:rsid w:val="006A2ABF"/>
    <w:rsid w:val="006A484F"/>
    <w:rsid w:val="006B1E32"/>
    <w:rsid w:val="006B428D"/>
    <w:rsid w:val="006C0EFD"/>
    <w:rsid w:val="006C2D65"/>
    <w:rsid w:val="006D4C22"/>
    <w:rsid w:val="006E1532"/>
    <w:rsid w:val="006E2482"/>
    <w:rsid w:val="006E58F4"/>
    <w:rsid w:val="006F0C1A"/>
    <w:rsid w:val="006F11CD"/>
    <w:rsid w:val="006F580E"/>
    <w:rsid w:val="00700CAC"/>
    <w:rsid w:val="00711C63"/>
    <w:rsid w:val="00711D3B"/>
    <w:rsid w:val="00714635"/>
    <w:rsid w:val="00726A9B"/>
    <w:rsid w:val="0073147F"/>
    <w:rsid w:val="00731E1A"/>
    <w:rsid w:val="00736E9C"/>
    <w:rsid w:val="00737A51"/>
    <w:rsid w:val="00740496"/>
    <w:rsid w:val="0074070C"/>
    <w:rsid w:val="00772F48"/>
    <w:rsid w:val="00773E55"/>
    <w:rsid w:val="0077517F"/>
    <w:rsid w:val="00792F8C"/>
    <w:rsid w:val="007A56F2"/>
    <w:rsid w:val="007A631A"/>
    <w:rsid w:val="007A6B38"/>
    <w:rsid w:val="007A738F"/>
    <w:rsid w:val="007C395A"/>
    <w:rsid w:val="007C49EB"/>
    <w:rsid w:val="007C709A"/>
    <w:rsid w:val="007D12D3"/>
    <w:rsid w:val="007D4F72"/>
    <w:rsid w:val="007D557C"/>
    <w:rsid w:val="007D77DA"/>
    <w:rsid w:val="007E0463"/>
    <w:rsid w:val="007E0E28"/>
    <w:rsid w:val="007E36E2"/>
    <w:rsid w:val="007F0207"/>
    <w:rsid w:val="007F2B00"/>
    <w:rsid w:val="007F7293"/>
    <w:rsid w:val="00805C3C"/>
    <w:rsid w:val="008152CB"/>
    <w:rsid w:val="008172BC"/>
    <w:rsid w:val="00846684"/>
    <w:rsid w:val="00854FFA"/>
    <w:rsid w:val="00864509"/>
    <w:rsid w:val="00864BC7"/>
    <w:rsid w:val="008775F3"/>
    <w:rsid w:val="0089255D"/>
    <w:rsid w:val="008971B0"/>
    <w:rsid w:val="008A0FB6"/>
    <w:rsid w:val="008A251A"/>
    <w:rsid w:val="008B35A2"/>
    <w:rsid w:val="008C21BE"/>
    <w:rsid w:val="008C53A1"/>
    <w:rsid w:val="008C5E30"/>
    <w:rsid w:val="008C610B"/>
    <w:rsid w:val="008C7DE3"/>
    <w:rsid w:val="008D0A2E"/>
    <w:rsid w:val="008D0E35"/>
    <w:rsid w:val="008D505F"/>
    <w:rsid w:val="008E0276"/>
    <w:rsid w:val="008E2178"/>
    <w:rsid w:val="008E4102"/>
    <w:rsid w:val="008F0287"/>
    <w:rsid w:val="008F136B"/>
    <w:rsid w:val="008F1558"/>
    <w:rsid w:val="008F28AF"/>
    <w:rsid w:val="008F410B"/>
    <w:rsid w:val="008F5809"/>
    <w:rsid w:val="008F5A49"/>
    <w:rsid w:val="008F7143"/>
    <w:rsid w:val="00907F32"/>
    <w:rsid w:val="0091701A"/>
    <w:rsid w:val="00926EBF"/>
    <w:rsid w:val="00930FCD"/>
    <w:rsid w:val="00933D8F"/>
    <w:rsid w:val="009474D3"/>
    <w:rsid w:val="00955CAF"/>
    <w:rsid w:val="00962316"/>
    <w:rsid w:val="009662E8"/>
    <w:rsid w:val="009738A7"/>
    <w:rsid w:val="009840E7"/>
    <w:rsid w:val="009856CD"/>
    <w:rsid w:val="00991182"/>
    <w:rsid w:val="00997E47"/>
    <w:rsid w:val="009A55B8"/>
    <w:rsid w:val="009A76EC"/>
    <w:rsid w:val="009B3A01"/>
    <w:rsid w:val="009B7C3D"/>
    <w:rsid w:val="009C42F2"/>
    <w:rsid w:val="009C7287"/>
    <w:rsid w:val="009C76F2"/>
    <w:rsid w:val="009D28D1"/>
    <w:rsid w:val="009D565D"/>
    <w:rsid w:val="009D752A"/>
    <w:rsid w:val="009D7B62"/>
    <w:rsid w:val="009E09FC"/>
    <w:rsid w:val="009E3344"/>
    <w:rsid w:val="009F0010"/>
    <w:rsid w:val="009F1154"/>
    <w:rsid w:val="00A01ECC"/>
    <w:rsid w:val="00A03539"/>
    <w:rsid w:val="00A04E9B"/>
    <w:rsid w:val="00A07108"/>
    <w:rsid w:val="00A13159"/>
    <w:rsid w:val="00A1427F"/>
    <w:rsid w:val="00A14DB0"/>
    <w:rsid w:val="00A2389A"/>
    <w:rsid w:val="00A239E9"/>
    <w:rsid w:val="00A377E8"/>
    <w:rsid w:val="00A417AA"/>
    <w:rsid w:val="00A51552"/>
    <w:rsid w:val="00A55688"/>
    <w:rsid w:val="00A6121E"/>
    <w:rsid w:val="00A749C7"/>
    <w:rsid w:val="00A75375"/>
    <w:rsid w:val="00A774BA"/>
    <w:rsid w:val="00A86061"/>
    <w:rsid w:val="00A8745E"/>
    <w:rsid w:val="00A87546"/>
    <w:rsid w:val="00AA6303"/>
    <w:rsid w:val="00AB1E94"/>
    <w:rsid w:val="00AB5128"/>
    <w:rsid w:val="00AB68E3"/>
    <w:rsid w:val="00AC0BC2"/>
    <w:rsid w:val="00AC441B"/>
    <w:rsid w:val="00AC46C1"/>
    <w:rsid w:val="00AC5AE8"/>
    <w:rsid w:val="00AD0FA4"/>
    <w:rsid w:val="00AD2B3D"/>
    <w:rsid w:val="00AD4F0B"/>
    <w:rsid w:val="00AD7652"/>
    <w:rsid w:val="00AF3677"/>
    <w:rsid w:val="00AF39AC"/>
    <w:rsid w:val="00AF4A1C"/>
    <w:rsid w:val="00AF7A88"/>
    <w:rsid w:val="00B06B1D"/>
    <w:rsid w:val="00B07935"/>
    <w:rsid w:val="00B10B74"/>
    <w:rsid w:val="00B1186B"/>
    <w:rsid w:val="00B2024E"/>
    <w:rsid w:val="00B21BD8"/>
    <w:rsid w:val="00B23985"/>
    <w:rsid w:val="00B27132"/>
    <w:rsid w:val="00B31E61"/>
    <w:rsid w:val="00B33E5B"/>
    <w:rsid w:val="00B416E9"/>
    <w:rsid w:val="00B42069"/>
    <w:rsid w:val="00B51119"/>
    <w:rsid w:val="00B52D57"/>
    <w:rsid w:val="00B53594"/>
    <w:rsid w:val="00B61D36"/>
    <w:rsid w:val="00B708CE"/>
    <w:rsid w:val="00B74616"/>
    <w:rsid w:val="00B76DA1"/>
    <w:rsid w:val="00B77D35"/>
    <w:rsid w:val="00B86570"/>
    <w:rsid w:val="00B869C8"/>
    <w:rsid w:val="00B87BDF"/>
    <w:rsid w:val="00B92042"/>
    <w:rsid w:val="00BA01A9"/>
    <w:rsid w:val="00BA1E37"/>
    <w:rsid w:val="00BA6DFA"/>
    <w:rsid w:val="00BB21E9"/>
    <w:rsid w:val="00BB6661"/>
    <w:rsid w:val="00BB6D2D"/>
    <w:rsid w:val="00BC12DC"/>
    <w:rsid w:val="00BC704F"/>
    <w:rsid w:val="00BD4434"/>
    <w:rsid w:val="00BE2741"/>
    <w:rsid w:val="00BE3131"/>
    <w:rsid w:val="00BF0D08"/>
    <w:rsid w:val="00C03A22"/>
    <w:rsid w:val="00C12B9F"/>
    <w:rsid w:val="00C13B1A"/>
    <w:rsid w:val="00C14D18"/>
    <w:rsid w:val="00C15AC4"/>
    <w:rsid w:val="00C17609"/>
    <w:rsid w:val="00C3428D"/>
    <w:rsid w:val="00C359F7"/>
    <w:rsid w:val="00C457E3"/>
    <w:rsid w:val="00C54548"/>
    <w:rsid w:val="00C60172"/>
    <w:rsid w:val="00C61F8F"/>
    <w:rsid w:val="00C65D34"/>
    <w:rsid w:val="00C66051"/>
    <w:rsid w:val="00C71DF3"/>
    <w:rsid w:val="00C84837"/>
    <w:rsid w:val="00C87CA2"/>
    <w:rsid w:val="00C91D12"/>
    <w:rsid w:val="00C92F85"/>
    <w:rsid w:val="00CA1FA9"/>
    <w:rsid w:val="00CA546D"/>
    <w:rsid w:val="00CA7C99"/>
    <w:rsid w:val="00CB3195"/>
    <w:rsid w:val="00CC1C8F"/>
    <w:rsid w:val="00CC556D"/>
    <w:rsid w:val="00CD7216"/>
    <w:rsid w:val="00CE05B5"/>
    <w:rsid w:val="00CE1034"/>
    <w:rsid w:val="00CE3247"/>
    <w:rsid w:val="00CE3BEC"/>
    <w:rsid w:val="00CF3E6A"/>
    <w:rsid w:val="00CF6A55"/>
    <w:rsid w:val="00D02DF8"/>
    <w:rsid w:val="00D04D31"/>
    <w:rsid w:val="00D13DCE"/>
    <w:rsid w:val="00D32668"/>
    <w:rsid w:val="00D33C5E"/>
    <w:rsid w:val="00D421BD"/>
    <w:rsid w:val="00D43F5B"/>
    <w:rsid w:val="00D4487A"/>
    <w:rsid w:val="00D50B34"/>
    <w:rsid w:val="00D50DCB"/>
    <w:rsid w:val="00D51F6B"/>
    <w:rsid w:val="00D52F90"/>
    <w:rsid w:val="00D71094"/>
    <w:rsid w:val="00D719DE"/>
    <w:rsid w:val="00D73511"/>
    <w:rsid w:val="00D7600F"/>
    <w:rsid w:val="00D8285A"/>
    <w:rsid w:val="00D8461B"/>
    <w:rsid w:val="00D85534"/>
    <w:rsid w:val="00D91BA8"/>
    <w:rsid w:val="00D922B7"/>
    <w:rsid w:val="00D96830"/>
    <w:rsid w:val="00DA1D07"/>
    <w:rsid w:val="00DB0CB5"/>
    <w:rsid w:val="00DB291D"/>
    <w:rsid w:val="00DB68B2"/>
    <w:rsid w:val="00DB7619"/>
    <w:rsid w:val="00DC46B7"/>
    <w:rsid w:val="00DC54E7"/>
    <w:rsid w:val="00DC74BE"/>
    <w:rsid w:val="00DD1387"/>
    <w:rsid w:val="00DD6524"/>
    <w:rsid w:val="00DD7B38"/>
    <w:rsid w:val="00DE6177"/>
    <w:rsid w:val="00DE6E73"/>
    <w:rsid w:val="00DF0C31"/>
    <w:rsid w:val="00E10E78"/>
    <w:rsid w:val="00E13CE1"/>
    <w:rsid w:val="00E1792B"/>
    <w:rsid w:val="00E21154"/>
    <w:rsid w:val="00E235E8"/>
    <w:rsid w:val="00E23835"/>
    <w:rsid w:val="00E31186"/>
    <w:rsid w:val="00E352D1"/>
    <w:rsid w:val="00E37812"/>
    <w:rsid w:val="00E41FF0"/>
    <w:rsid w:val="00E44720"/>
    <w:rsid w:val="00E520BD"/>
    <w:rsid w:val="00E5260F"/>
    <w:rsid w:val="00E53352"/>
    <w:rsid w:val="00E54CE1"/>
    <w:rsid w:val="00E559A8"/>
    <w:rsid w:val="00E64068"/>
    <w:rsid w:val="00E70D07"/>
    <w:rsid w:val="00E76389"/>
    <w:rsid w:val="00E835F3"/>
    <w:rsid w:val="00E90B7F"/>
    <w:rsid w:val="00E9145E"/>
    <w:rsid w:val="00E97D01"/>
    <w:rsid w:val="00E97D27"/>
    <w:rsid w:val="00EA1804"/>
    <w:rsid w:val="00EA2C0F"/>
    <w:rsid w:val="00EA6270"/>
    <w:rsid w:val="00EB3629"/>
    <w:rsid w:val="00EB65FB"/>
    <w:rsid w:val="00EC1D38"/>
    <w:rsid w:val="00EC1E02"/>
    <w:rsid w:val="00ED264B"/>
    <w:rsid w:val="00ED406C"/>
    <w:rsid w:val="00EE0B85"/>
    <w:rsid w:val="00EE1054"/>
    <w:rsid w:val="00EE1338"/>
    <w:rsid w:val="00EE22B3"/>
    <w:rsid w:val="00EE299B"/>
    <w:rsid w:val="00EE3BC9"/>
    <w:rsid w:val="00EE507C"/>
    <w:rsid w:val="00EE7EC7"/>
    <w:rsid w:val="00EF1900"/>
    <w:rsid w:val="00EF3EC1"/>
    <w:rsid w:val="00EF51B6"/>
    <w:rsid w:val="00F0007E"/>
    <w:rsid w:val="00F07171"/>
    <w:rsid w:val="00F13756"/>
    <w:rsid w:val="00F163FE"/>
    <w:rsid w:val="00F2393A"/>
    <w:rsid w:val="00F24F59"/>
    <w:rsid w:val="00F26CE7"/>
    <w:rsid w:val="00F27C4E"/>
    <w:rsid w:val="00F33F0B"/>
    <w:rsid w:val="00F366AA"/>
    <w:rsid w:val="00F43849"/>
    <w:rsid w:val="00F53F8B"/>
    <w:rsid w:val="00F54461"/>
    <w:rsid w:val="00F57FAA"/>
    <w:rsid w:val="00F614DD"/>
    <w:rsid w:val="00F62938"/>
    <w:rsid w:val="00F64082"/>
    <w:rsid w:val="00F72337"/>
    <w:rsid w:val="00F72692"/>
    <w:rsid w:val="00F74C4C"/>
    <w:rsid w:val="00F80478"/>
    <w:rsid w:val="00F806C9"/>
    <w:rsid w:val="00F815EE"/>
    <w:rsid w:val="00F825B9"/>
    <w:rsid w:val="00F83DC4"/>
    <w:rsid w:val="00F85DD5"/>
    <w:rsid w:val="00F8786E"/>
    <w:rsid w:val="00FB3095"/>
    <w:rsid w:val="00FB54EE"/>
    <w:rsid w:val="00FC2C81"/>
    <w:rsid w:val="00FD546C"/>
    <w:rsid w:val="00FE7716"/>
    <w:rsid w:val="00FF21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7A33340A"/>
  <w15:docId w15:val="{10907E13-DE35-409F-BD56-C6E3A0C3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630"/>
    <w:pPr>
      <w:spacing w:before="200" w:after="200" w:line="276" w:lineRule="auto"/>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637935"/>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637935"/>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D50DC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lang w:val="en-GB"/>
    </w:rPr>
  </w:style>
  <w:style w:type="table" w:styleId="LightShading-Accent1">
    <w:name w:val="Light Shading Accent 1"/>
    <w:basedOn w:val="TableNormal"/>
    <w:uiPriority w:val="6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NoSpacing">
    <w:name w:val="No Spacing"/>
    <w:basedOn w:val="Normal"/>
    <w:link w:val="NoSpacingChar"/>
    <w:uiPriority w:val="1"/>
    <w:qFormat/>
    <w:rsid w:val="00ED406C"/>
  </w:style>
  <w:style w:type="character" w:customStyle="1" w:styleId="NoSpacingChar">
    <w:name w:val="No Spacing Char"/>
    <w:link w:val="NoSpacing"/>
    <w:uiPriority w:val="1"/>
    <w:rsid w:val="00ED406C"/>
    <w:rPr>
      <w:rFonts w:ascii="Calibri" w:eastAsia="Times New Roman" w:hAnsi="Calibri" w:cs="Times New Roman"/>
      <w:sz w:val="20"/>
      <w:szCs w:val="20"/>
      <w:lang w:bidi="en-US"/>
    </w:rPr>
  </w:style>
  <w:style w:type="table" w:styleId="TableGrid">
    <w:name w:val="Table Grid"/>
    <w:basedOn w:val="TableNormal"/>
    <w:uiPriority w:val="39"/>
    <w:rsid w:val="007D77D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7935"/>
    <w:rPr>
      <w:rFonts w:asciiTheme="majorHAnsi" w:eastAsiaTheme="majorEastAsia" w:hAnsiTheme="majorHAnsi" w:cstheme="majorBidi"/>
      <w:b/>
      <w:sz w:val="32"/>
      <w:szCs w:val="32"/>
      <w:lang w:bidi="en-US"/>
    </w:rPr>
  </w:style>
  <w:style w:type="paragraph" w:styleId="TOCHeading">
    <w:name w:val="TOC Heading"/>
    <w:basedOn w:val="Heading1"/>
    <w:next w:val="Normal"/>
    <w:uiPriority w:val="39"/>
    <w:unhideWhenUsed/>
    <w:qFormat/>
    <w:rsid w:val="00637935"/>
    <w:pPr>
      <w:spacing w:line="259" w:lineRule="auto"/>
      <w:outlineLvl w:val="9"/>
    </w:pPr>
    <w:rPr>
      <w:lang w:bidi="ar-SA"/>
    </w:rPr>
  </w:style>
  <w:style w:type="character" w:customStyle="1" w:styleId="Heading2Char">
    <w:name w:val="Heading 2 Char"/>
    <w:basedOn w:val="DefaultParagraphFont"/>
    <w:link w:val="Heading2"/>
    <w:uiPriority w:val="9"/>
    <w:rsid w:val="00637935"/>
    <w:rPr>
      <w:rFonts w:asciiTheme="majorHAnsi" w:eastAsiaTheme="majorEastAsia" w:hAnsiTheme="majorHAnsi" w:cstheme="majorBidi"/>
      <w:b/>
      <w:color w:val="000000" w:themeColor="text1"/>
      <w:sz w:val="26"/>
      <w:szCs w:val="26"/>
      <w:lang w:bidi="en-US"/>
    </w:rPr>
  </w:style>
  <w:style w:type="paragraph" w:customStyle="1" w:styleId="Heading">
    <w:name w:val="Heading"/>
    <w:next w:val="Body"/>
    <w:rsid w:val="00711C63"/>
    <w:pPr>
      <w:keepNext/>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en-GB" w:eastAsia="en-GB"/>
    </w:rPr>
  </w:style>
  <w:style w:type="paragraph" w:customStyle="1" w:styleId="Body">
    <w:name w:val="Body"/>
    <w:rsid w:val="00711C63"/>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numbering" w:customStyle="1" w:styleId="Dash">
    <w:name w:val="Dash"/>
    <w:rsid w:val="00711C63"/>
    <w:pPr>
      <w:numPr>
        <w:numId w:val="1"/>
      </w:numPr>
    </w:pPr>
  </w:style>
  <w:style w:type="character" w:styleId="Hyperlink">
    <w:name w:val="Hyperlink"/>
    <w:basedOn w:val="DefaultParagraphFont"/>
    <w:uiPriority w:val="99"/>
    <w:unhideWhenUsed/>
    <w:rsid w:val="00FB54EE"/>
    <w:rPr>
      <w:color w:val="0000FF" w:themeColor="hyperlink"/>
      <w:u w:val="single"/>
    </w:rPr>
  </w:style>
  <w:style w:type="paragraph" w:customStyle="1" w:styleId="TableStyle2">
    <w:name w:val="Table Style 2"/>
    <w:rsid w:val="008E2178"/>
    <w:pPr>
      <w:pBdr>
        <w:top w:val="nil"/>
        <w:left w:val="nil"/>
        <w:bottom w:val="nil"/>
        <w:right w:val="nil"/>
        <w:between w:val="nil"/>
        <w:bar w:val="nil"/>
      </w:pBdr>
    </w:pPr>
    <w:rPr>
      <w:rFonts w:ascii="Helvetica" w:eastAsia="Helvetica" w:hAnsi="Helvetica" w:cs="Helvetica"/>
      <w:color w:val="000000"/>
      <w:sz w:val="20"/>
      <w:szCs w:val="20"/>
      <w:bdr w:val="nil"/>
      <w:lang w:val="en-GB" w:eastAsia="en-GB"/>
    </w:rPr>
  </w:style>
  <w:style w:type="paragraph" w:customStyle="1" w:styleId="Default">
    <w:name w:val="Default"/>
    <w:rsid w:val="00D922B7"/>
    <w:pPr>
      <w:autoSpaceDE w:val="0"/>
      <w:autoSpaceDN w:val="0"/>
      <w:adjustRightInd w:val="0"/>
    </w:pPr>
    <w:rPr>
      <w:rFonts w:ascii="Calibri" w:hAnsi="Calibri" w:cs="Calibri"/>
      <w:color w:val="000000"/>
      <w:lang w:val="en-GB"/>
    </w:rPr>
  </w:style>
  <w:style w:type="character" w:customStyle="1" w:styleId="Heading3Char">
    <w:name w:val="Heading 3 Char"/>
    <w:basedOn w:val="DefaultParagraphFont"/>
    <w:link w:val="Heading3"/>
    <w:uiPriority w:val="9"/>
    <w:rsid w:val="00D50DCB"/>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B87BDF"/>
    <w:rPr>
      <w:color w:val="800080" w:themeColor="followedHyperlink"/>
      <w:u w:val="single"/>
    </w:rPr>
  </w:style>
  <w:style w:type="character" w:styleId="Strong">
    <w:name w:val="Strong"/>
    <w:basedOn w:val="DefaultParagraphFont"/>
    <w:uiPriority w:val="22"/>
    <w:qFormat/>
    <w:rsid w:val="00FB3095"/>
    <w:rPr>
      <w:b/>
      <w:bCs/>
    </w:rPr>
  </w:style>
  <w:style w:type="paragraph" w:customStyle="1" w:styleId="paragraph">
    <w:name w:val="paragraph"/>
    <w:basedOn w:val="Normal"/>
    <w:rsid w:val="00106BAE"/>
    <w:pPr>
      <w:spacing w:before="100" w:beforeAutospacing="1" w:after="100" w:afterAutospacing="1" w:line="240" w:lineRule="auto"/>
    </w:pPr>
    <w:rPr>
      <w:rFonts w:ascii="Times New Roman" w:hAnsi="Times New Roman"/>
      <w:sz w:val="24"/>
      <w:szCs w:val="24"/>
      <w:lang w:val="en-GB" w:eastAsia="en-GB" w:bidi="ar-SA"/>
    </w:rPr>
  </w:style>
  <w:style w:type="character" w:customStyle="1" w:styleId="normaltextrun">
    <w:name w:val="normaltextrun"/>
    <w:basedOn w:val="DefaultParagraphFont"/>
    <w:rsid w:val="00106BAE"/>
  </w:style>
  <w:style w:type="character" w:customStyle="1" w:styleId="eop">
    <w:name w:val="eop"/>
    <w:basedOn w:val="DefaultParagraphFont"/>
    <w:rsid w:val="00106BAE"/>
  </w:style>
  <w:style w:type="character" w:styleId="UnresolvedMention">
    <w:name w:val="Unresolved Mention"/>
    <w:basedOn w:val="DefaultParagraphFont"/>
    <w:uiPriority w:val="99"/>
    <w:semiHidden/>
    <w:unhideWhenUsed/>
    <w:rsid w:val="00F36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1282">
      <w:bodyDiv w:val="1"/>
      <w:marLeft w:val="0"/>
      <w:marRight w:val="0"/>
      <w:marTop w:val="0"/>
      <w:marBottom w:val="0"/>
      <w:divBdr>
        <w:top w:val="none" w:sz="0" w:space="0" w:color="auto"/>
        <w:left w:val="none" w:sz="0" w:space="0" w:color="auto"/>
        <w:bottom w:val="none" w:sz="0" w:space="0" w:color="auto"/>
        <w:right w:val="none" w:sz="0" w:space="0" w:color="auto"/>
      </w:divBdr>
    </w:div>
    <w:div w:id="131026688">
      <w:bodyDiv w:val="1"/>
      <w:marLeft w:val="0"/>
      <w:marRight w:val="0"/>
      <w:marTop w:val="0"/>
      <w:marBottom w:val="0"/>
      <w:divBdr>
        <w:top w:val="none" w:sz="0" w:space="0" w:color="auto"/>
        <w:left w:val="none" w:sz="0" w:space="0" w:color="auto"/>
        <w:bottom w:val="none" w:sz="0" w:space="0" w:color="auto"/>
        <w:right w:val="none" w:sz="0" w:space="0" w:color="auto"/>
      </w:divBdr>
      <w:divsChild>
        <w:div w:id="842820846">
          <w:marLeft w:val="0"/>
          <w:marRight w:val="0"/>
          <w:marTop w:val="0"/>
          <w:marBottom w:val="0"/>
          <w:divBdr>
            <w:top w:val="none" w:sz="0" w:space="0" w:color="auto"/>
            <w:left w:val="none" w:sz="0" w:space="0" w:color="auto"/>
            <w:bottom w:val="none" w:sz="0" w:space="0" w:color="auto"/>
            <w:right w:val="none" w:sz="0" w:space="0" w:color="auto"/>
          </w:divBdr>
        </w:div>
      </w:divsChild>
    </w:div>
    <w:div w:id="231938967">
      <w:bodyDiv w:val="1"/>
      <w:marLeft w:val="0"/>
      <w:marRight w:val="0"/>
      <w:marTop w:val="0"/>
      <w:marBottom w:val="0"/>
      <w:divBdr>
        <w:top w:val="none" w:sz="0" w:space="0" w:color="auto"/>
        <w:left w:val="none" w:sz="0" w:space="0" w:color="auto"/>
        <w:bottom w:val="none" w:sz="0" w:space="0" w:color="auto"/>
        <w:right w:val="none" w:sz="0" w:space="0" w:color="auto"/>
      </w:divBdr>
    </w:div>
    <w:div w:id="322121127">
      <w:bodyDiv w:val="1"/>
      <w:marLeft w:val="0"/>
      <w:marRight w:val="0"/>
      <w:marTop w:val="0"/>
      <w:marBottom w:val="0"/>
      <w:divBdr>
        <w:top w:val="none" w:sz="0" w:space="0" w:color="auto"/>
        <w:left w:val="none" w:sz="0" w:space="0" w:color="auto"/>
        <w:bottom w:val="none" w:sz="0" w:space="0" w:color="auto"/>
        <w:right w:val="none" w:sz="0" w:space="0" w:color="auto"/>
      </w:divBdr>
    </w:div>
    <w:div w:id="348068163">
      <w:bodyDiv w:val="1"/>
      <w:marLeft w:val="0"/>
      <w:marRight w:val="0"/>
      <w:marTop w:val="0"/>
      <w:marBottom w:val="0"/>
      <w:divBdr>
        <w:top w:val="none" w:sz="0" w:space="0" w:color="auto"/>
        <w:left w:val="none" w:sz="0" w:space="0" w:color="auto"/>
        <w:bottom w:val="none" w:sz="0" w:space="0" w:color="auto"/>
        <w:right w:val="none" w:sz="0" w:space="0" w:color="auto"/>
      </w:divBdr>
    </w:div>
    <w:div w:id="442575249">
      <w:bodyDiv w:val="1"/>
      <w:marLeft w:val="0"/>
      <w:marRight w:val="0"/>
      <w:marTop w:val="0"/>
      <w:marBottom w:val="0"/>
      <w:divBdr>
        <w:top w:val="none" w:sz="0" w:space="0" w:color="auto"/>
        <w:left w:val="none" w:sz="0" w:space="0" w:color="auto"/>
        <w:bottom w:val="none" w:sz="0" w:space="0" w:color="auto"/>
        <w:right w:val="none" w:sz="0" w:space="0" w:color="auto"/>
      </w:divBdr>
      <w:divsChild>
        <w:div w:id="553932255">
          <w:marLeft w:val="0"/>
          <w:marRight w:val="0"/>
          <w:marTop w:val="0"/>
          <w:marBottom w:val="0"/>
          <w:divBdr>
            <w:top w:val="none" w:sz="0" w:space="0" w:color="auto"/>
            <w:left w:val="none" w:sz="0" w:space="0" w:color="auto"/>
            <w:bottom w:val="none" w:sz="0" w:space="0" w:color="auto"/>
            <w:right w:val="none" w:sz="0" w:space="0" w:color="auto"/>
          </w:divBdr>
        </w:div>
      </w:divsChild>
    </w:div>
    <w:div w:id="582956505">
      <w:bodyDiv w:val="1"/>
      <w:marLeft w:val="0"/>
      <w:marRight w:val="0"/>
      <w:marTop w:val="0"/>
      <w:marBottom w:val="0"/>
      <w:divBdr>
        <w:top w:val="none" w:sz="0" w:space="0" w:color="auto"/>
        <w:left w:val="none" w:sz="0" w:space="0" w:color="auto"/>
        <w:bottom w:val="none" w:sz="0" w:space="0" w:color="auto"/>
        <w:right w:val="none" w:sz="0" w:space="0" w:color="auto"/>
      </w:divBdr>
    </w:div>
    <w:div w:id="692848967">
      <w:bodyDiv w:val="1"/>
      <w:marLeft w:val="0"/>
      <w:marRight w:val="0"/>
      <w:marTop w:val="0"/>
      <w:marBottom w:val="0"/>
      <w:divBdr>
        <w:top w:val="none" w:sz="0" w:space="0" w:color="auto"/>
        <w:left w:val="none" w:sz="0" w:space="0" w:color="auto"/>
        <w:bottom w:val="none" w:sz="0" w:space="0" w:color="auto"/>
        <w:right w:val="none" w:sz="0" w:space="0" w:color="auto"/>
      </w:divBdr>
      <w:divsChild>
        <w:div w:id="447358483">
          <w:marLeft w:val="0"/>
          <w:marRight w:val="0"/>
          <w:marTop w:val="0"/>
          <w:marBottom w:val="0"/>
          <w:divBdr>
            <w:top w:val="none" w:sz="0" w:space="0" w:color="auto"/>
            <w:left w:val="none" w:sz="0" w:space="0" w:color="auto"/>
            <w:bottom w:val="none" w:sz="0" w:space="0" w:color="auto"/>
            <w:right w:val="none" w:sz="0" w:space="0" w:color="auto"/>
          </w:divBdr>
          <w:divsChild>
            <w:div w:id="1799030074">
              <w:marLeft w:val="0"/>
              <w:marRight w:val="0"/>
              <w:marTop w:val="0"/>
              <w:marBottom w:val="0"/>
              <w:divBdr>
                <w:top w:val="none" w:sz="0" w:space="0" w:color="auto"/>
                <w:left w:val="none" w:sz="0" w:space="0" w:color="auto"/>
                <w:bottom w:val="none" w:sz="0" w:space="0" w:color="auto"/>
                <w:right w:val="none" w:sz="0" w:space="0" w:color="auto"/>
              </w:divBdr>
              <w:divsChild>
                <w:div w:id="2120560940">
                  <w:marLeft w:val="0"/>
                  <w:marRight w:val="0"/>
                  <w:marTop w:val="0"/>
                  <w:marBottom w:val="0"/>
                  <w:divBdr>
                    <w:top w:val="none" w:sz="0" w:space="0" w:color="auto"/>
                    <w:left w:val="none" w:sz="0" w:space="0" w:color="auto"/>
                    <w:bottom w:val="none" w:sz="0" w:space="0" w:color="auto"/>
                    <w:right w:val="none" w:sz="0" w:space="0" w:color="auto"/>
                  </w:divBdr>
                  <w:divsChild>
                    <w:div w:id="1757629909">
                      <w:marLeft w:val="0"/>
                      <w:marRight w:val="0"/>
                      <w:marTop w:val="0"/>
                      <w:marBottom w:val="0"/>
                      <w:divBdr>
                        <w:top w:val="none" w:sz="0" w:space="0" w:color="auto"/>
                        <w:left w:val="none" w:sz="0" w:space="0" w:color="auto"/>
                        <w:bottom w:val="none" w:sz="0" w:space="0" w:color="auto"/>
                        <w:right w:val="none" w:sz="0" w:space="0" w:color="auto"/>
                      </w:divBdr>
                      <w:divsChild>
                        <w:div w:id="1158572569">
                          <w:marLeft w:val="0"/>
                          <w:marRight w:val="0"/>
                          <w:marTop w:val="0"/>
                          <w:marBottom w:val="0"/>
                          <w:divBdr>
                            <w:top w:val="none" w:sz="0" w:space="0" w:color="auto"/>
                            <w:left w:val="none" w:sz="0" w:space="0" w:color="auto"/>
                            <w:bottom w:val="none" w:sz="0" w:space="0" w:color="auto"/>
                            <w:right w:val="none" w:sz="0" w:space="0" w:color="auto"/>
                          </w:divBdr>
                          <w:divsChild>
                            <w:div w:id="1489320766">
                              <w:marLeft w:val="15"/>
                              <w:marRight w:val="195"/>
                              <w:marTop w:val="0"/>
                              <w:marBottom w:val="0"/>
                              <w:divBdr>
                                <w:top w:val="none" w:sz="0" w:space="0" w:color="auto"/>
                                <w:left w:val="none" w:sz="0" w:space="0" w:color="auto"/>
                                <w:bottom w:val="none" w:sz="0" w:space="0" w:color="auto"/>
                                <w:right w:val="none" w:sz="0" w:space="0" w:color="auto"/>
                              </w:divBdr>
                              <w:divsChild>
                                <w:div w:id="1101686997">
                                  <w:marLeft w:val="0"/>
                                  <w:marRight w:val="0"/>
                                  <w:marTop w:val="0"/>
                                  <w:marBottom w:val="0"/>
                                  <w:divBdr>
                                    <w:top w:val="none" w:sz="0" w:space="0" w:color="auto"/>
                                    <w:left w:val="none" w:sz="0" w:space="0" w:color="auto"/>
                                    <w:bottom w:val="none" w:sz="0" w:space="0" w:color="auto"/>
                                    <w:right w:val="none" w:sz="0" w:space="0" w:color="auto"/>
                                  </w:divBdr>
                                  <w:divsChild>
                                    <w:div w:id="1720396177">
                                      <w:marLeft w:val="0"/>
                                      <w:marRight w:val="0"/>
                                      <w:marTop w:val="0"/>
                                      <w:marBottom w:val="0"/>
                                      <w:divBdr>
                                        <w:top w:val="none" w:sz="0" w:space="0" w:color="auto"/>
                                        <w:left w:val="none" w:sz="0" w:space="0" w:color="auto"/>
                                        <w:bottom w:val="none" w:sz="0" w:space="0" w:color="auto"/>
                                        <w:right w:val="none" w:sz="0" w:space="0" w:color="auto"/>
                                      </w:divBdr>
                                      <w:divsChild>
                                        <w:div w:id="1696426251">
                                          <w:marLeft w:val="0"/>
                                          <w:marRight w:val="0"/>
                                          <w:marTop w:val="0"/>
                                          <w:marBottom w:val="0"/>
                                          <w:divBdr>
                                            <w:top w:val="none" w:sz="0" w:space="0" w:color="auto"/>
                                            <w:left w:val="none" w:sz="0" w:space="0" w:color="auto"/>
                                            <w:bottom w:val="none" w:sz="0" w:space="0" w:color="auto"/>
                                            <w:right w:val="none" w:sz="0" w:space="0" w:color="auto"/>
                                          </w:divBdr>
                                          <w:divsChild>
                                            <w:div w:id="1510483990">
                                              <w:marLeft w:val="0"/>
                                              <w:marRight w:val="0"/>
                                              <w:marTop w:val="0"/>
                                              <w:marBottom w:val="0"/>
                                              <w:divBdr>
                                                <w:top w:val="none" w:sz="0" w:space="0" w:color="auto"/>
                                                <w:left w:val="none" w:sz="0" w:space="0" w:color="auto"/>
                                                <w:bottom w:val="none" w:sz="0" w:space="0" w:color="auto"/>
                                                <w:right w:val="none" w:sz="0" w:space="0" w:color="auto"/>
                                              </w:divBdr>
                                              <w:divsChild>
                                                <w:div w:id="1398628111">
                                                  <w:marLeft w:val="0"/>
                                                  <w:marRight w:val="0"/>
                                                  <w:marTop w:val="0"/>
                                                  <w:marBottom w:val="0"/>
                                                  <w:divBdr>
                                                    <w:top w:val="none" w:sz="0" w:space="0" w:color="auto"/>
                                                    <w:left w:val="none" w:sz="0" w:space="0" w:color="auto"/>
                                                    <w:bottom w:val="none" w:sz="0" w:space="0" w:color="auto"/>
                                                    <w:right w:val="none" w:sz="0" w:space="0" w:color="auto"/>
                                                  </w:divBdr>
                                                  <w:divsChild>
                                                    <w:div w:id="2021810515">
                                                      <w:marLeft w:val="0"/>
                                                      <w:marRight w:val="0"/>
                                                      <w:marTop w:val="0"/>
                                                      <w:marBottom w:val="0"/>
                                                      <w:divBdr>
                                                        <w:top w:val="none" w:sz="0" w:space="0" w:color="auto"/>
                                                        <w:left w:val="none" w:sz="0" w:space="0" w:color="auto"/>
                                                        <w:bottom w:val="none" w:sz="0" w:space="0" w:color="auto"/>
                                                        <w:right w:val="none" w:sz="0" w:space="0" w:color="auto"/>
                                                      </w:divBdr>
                                                      <w:divsChild>
                                                        <w:div w:id="894659131">
                                                          <w:marLeft w:val="0"/>
                                                          <w:marRight w:val="0"/>
                                                          <w:marTop w:val="0"/>
                                                          <w:marBottom w:val="0"/>
                                                          <w:divBdr>
                                                            <w:top w:val="none" w:sz="0" w:space="0" w:color="auto"/>
                                                            <w:left w:val="none" w:sz="0" w:space="0" w:color="auto"/>
                                                            <w:bottom w:val="none" w:sz="0" w:space="0" w:color="auto"/>
                                                            <w:right w:val="none" w:sz="0" w:space="0" w:color="auto"/>
                                                          </w:divBdr>
                                                          <w:divsChild>
                                                            <w:div w:id="510409607">
                                                              <w:marLeft w:val="0"/>
                                                              <w:marRight w:val="0"/>
                                                              <w:marTop w:val="0"/>
                                                              <w:marBottom w:val="0"/>
                                                              <w:divBdr>
                                                                <w:top w:val="none" w:sz="0" w:space="0" w:color="auto"/>
                                                                <w:left w:val="none" w:sz="0" w:space="0" w:color="auto"/>
                                                                <w:bottom w:val="none" w:sz="0" w:space="0" w:color="auto"/>
                                                                <w:right w:val="none" w:sz="0" w:space="0" w:color="auto"/>
                                                              </w:divBdr>
                                                              <w:divsChild>
                                                                <w:div w:id="1278754387">
                                                                  <w:marLeft w:val="0"/>
                                                                  <w:marRight w:val="0"/>
                                                                  <w:marTop w:val="0"/>
                                                                  <w:marBottom w:val="0"/>
                                                                  <w:divBdr>
                                                                    <w:top w:val="none" w:sz="0" w:space="0" w:color="auto"/>
                                                                    <w:left w:val="none" w:sz="0" w:space="0" w:color="auto"/>
                                                                    <w:bottom w:val="none" w:sz="0" w:space="0" w:color="auto"/>
                                                                    <w:right w:val="none" w:sz="0" w:space="0" w:color="auto"/>
                                                                  </w:divBdr>
                                                                  <w:divsChild>
                                                                    <w:div w:id="1543706294">
                                                                      <w:marLeft w:val="405"/>
                                                                      <w:marRight w:val="0"/>
                                                                      <w:marTop w:val="0"/>
                                                                      <w:marBottom w:val="0"/>
                                                                      <w:divBdr>
                                                                        <w:top w:val="none" w:sz="0" w:space="0" w:color="auto"/>
                                                                        <w:left w:val="none" w:sz="0" w:space="0" w:color="auto"/>
                                                                        <w:bottom w:val="none" w:sz="0" w:space="0" w:color="auto"/>
                                                                        <w:right w:val="none" w:sz="0" w:space="0" w:color="auto"/>
                                                                      </w:divBdr>
                                                                      <w:divsChild>
                                                                        <w:div w:id="2058505677">
                                                                          <w:marLeft w:val="0"/>
                                                                          <w:marRight w:val="0"/>
                                                                          <w:marTop w:val="0"/>
                                                                          <w:marBottom w:val="0"/>
                                                                          <w:divBdr>
                                                                            <w:top w:val="none" w:sz="0" w:space="0" w:color="auto"/>
                                                                            <w:left w:val="none" w:sz="0" w:space="0" w:color="auto"/>
                                                                            <w:bottom w:val="none" w:sz="0" w:space="0" w:color="auto"/>
                                                                            <w:right w:val="none" w:sz="0" w:space="0" w:color="auto"/>
                                                                          </w:divBdr>
                                                                          <w:divsChild>
                                                                            <w:div w:id="490634949">
                                                                              <w:marLeft w:val="0"/>
                                                                              <w:marRight w:val="0"/>
                                                                              <w:marTop w:val="0"/>
                                                                              <w:marBottom w:val="0"/>
                                                                              <w:divBdr>
                                                                                <w:top w:val="none" w:sz="0" w:space="0" w:color="auto"/>
                                                                                <w:left w:val="none" w:sz="0" w:space="0" w:color="auto"/>
                                                                                <w:bottom w:val="none" w:sz="0" w:space="0" w:color="auto"/>
                                                                                <w:right w:val="none" w:sz="0" w:space="0" w:color="auto"/>
                                                                              </w:divBdr>
                                                                              <w:divsChild>
                                                                                <w:div w:id="1214655502">
                                                                                  <w:marLeft w:val="0"/>
                                                                                  <w:marRight w:val="0"/>
                                                                                  <w:marTop w:val="0"/>
                                                                                  <w:marBottom w:val="0"/>
                                                                                  <w:divBdr>
                                                                                    <w:top w:val="none" w:sz="0" w:space="0" w:color="auto"/>
                                                                                    <w:left w:val="none" w:sz="0" w:space="0" w:color="auto"/>
                                                                                    <w:bottom w:val="none" w:sz="0" w:space="0" w:color="auto"/>
                                                                                    <w:right w:val="none" w:sz="0" w:space="0" w:color="auto"/>
                                                                                  </w:divBdr>
                                                                                  <w:divsChild>
                                                                                    <w:div w:id="1452672135">
                                                                                      <w:marLeft w:val="0"/>
                                                                                      <w:marRight w:val="0"/>
                                                                                      <w:marTop w:val="0"/>
                                                                                      <w:marBottom w:val="0"/>
                                                                                      <w:divBdr>
                                                                                        <w:top w:val="none" w:sz="0" w:space="0" w:color="auto"/>
                                                                                        <w:left w:val="none" w:sz="0" w:space="0" w:color="auto"/>
                                                                                        <w:bottom w:val="none" w:sz="0" w:space="0" w:color="auto"/>
                                                                                        <w:right w:val="none" w:sz="0" w:space="0" w:color="auto"/>
                                                                                      </w:divBdr>
                                                                                      <w:divsChild>
                                                                                        <w:div w:id="2122259840">
                                                                                          <w:marLeft w:val="0"/>
                                                                                          <w:marRight w:val="0"/>
                                                                                          <w:marTop w:val="0"/>
                                                                                          <w:marBottom w:val="0"/>
                                                                                          <w:divBdr>
                                                                                            <w:top w:val="none" w:sz="0" w:space="0" w:color="auto"/>
                                                                                            <w:left w:val="none" w:sz="0" w:space="0" w:color="auto"/>
                                                                                            <w:bottom w:val="none" w:sz="0" w:space="0" w:color="auto"/>
                                                                                            <w:right w:val="none" w:sz="0" w:space="0" w:color="auto"/>
                                                                                          </w:divBdr>
                                                                                          <w:divsChild>
                                                                                            <w:div w:id="2060127636">
                                                                                              <w:marLeft w:val="0"/>
                                                                                              <w:marRight w:val="0"/>
                                                                                              <w:marTop w:val="0"/>
                                                                                              <w:marBottom w:val="0"/>
                                                                                              <w:divBdr>
                                                                                                <w:top w:val="none" w:sz="0" w:space="0" w:color="auto"/>
                                                                                                <w:left w:val="none" w:sz="0" w:space="0" w:color="auto"/>
                                                                                                <w:bottom w:val="none" w:sz="0" w:space="0" w:color="auto"/>
                                                                                                <w:right w:val="none" w:sz="0" w:space="0" w:color="auto"/>
                                                                                              </w:divBdr>
                                                                                              <w:divsChild>
                                                                                                <w:div w:id="331227151">
                                                                                                  <w:marLeft w:val="0"/>
                                                                                                  <w:marRight w:val="0"/>
                                                                                                  <w:marTop w:val="0"/>
                                                                                                  <w:marBottom w:val="0"/>
                                                                                                  <w:divBdr>
                                                                                                    <w:top w:val="none" w:sz="0" w:space="0" w:color="auto"/>
                                                                                                    <w:left w:val="none" w:sz="0" w:space="0" w:color="auto"/>
                                                                                                    <w:bottom w:val="single" w:sz="6" w:space="15" w:color="auto"/>
                                                                                                    <w:right w:val="none" w:sz="0" w:space="0" w:color="auto"/>
                                                                                                  </w:divBdr>
                                                                                                  <w:divsChild>
                                                                                                    <w:div w:id="445734706">
                                                                                                      <w:marLeft w:val="0"/>
                                                                                                      <w:marRight w:val="0"/>
                                                                                                      <w:marTop w:val="60"/>
                                                                                                      <w:marBottom w:val="0"/>
                                                                                                      <w:divBdr>
                                                                                                        <w:top w:val="none" w:sz="0" w:space="0" w:color="auto"/>
                                                                                                        <w:left w:val="none" w:sz="0" w:space="0" w:color="auto"/>
                                                                                                        <w:bottom w:val="none" w:sz="0" w:space="0" w:color="auto"/>
                                                                                                        <w:right w:val="none" w:sz="0" w:space="0" w:color="auto"/>
                                                                                                      </w:divBdr>
                                                                                                      <w:divsChild>
                                                                                                        <w:div w:id="1480347487">
                                                                                                          <w:marLeft w:val="0"/>
                                                                                                          <w:marRight w:val="0"/>
                                                                                                          <w:marTop w:val="0"/>
                                                                                                          <w:marBottom w:val="0"/>
                                                                                                          <w:divBdr>
                                                                                                            <w:top w:val="none" w:sz="0" w:space="0" w:color="auto"/>
                                                                                                            <w:left w:val="none" w:sz="0" w:space="0" w:color="auto"/>
                                                                                                            <w:bottom w:val="none" w:sz="0" w:space="0" w:color="auto"/>
                                                                                                            <w:right w:val="none" w:sz="0" w:space="0" w:color="auto"/>
                                                                                                          </w:divBdr>
                                                                                                          <w:divsChild>
                                                                                                            <w:div w:id="254364656">
                                                                                                              <w:marLeft w:val="0"/>
                                                                                                              <w:marRight w:val="0"/>
                                                                                                              <w:marTop w:val="0"/>
                                                                                                              <w:marBottom w:val="0"/>
                                                                                                              <w:divBdr>
                                                                                                                <w:top w:val="none" w:sz="0" w:space="0" w:color="auto"/>
                                                                                                                <w:left w:val="none" w:sz="0" w:space="0" w:color="auto"/>
                                                                                                                <w:bottom w:val="none" w:sz="0" w:space="0" w:color="auto"/>
                                                                                                                <w:right w:val="none" w:sz="0" w:space="0" w:color="auto"/>
                                                                                                              </w:divBdr>
                                                                                                              <w:divsChild>
                                                                                                                <w:div w:id="1691570505">
                                                                                                                  <w:marLeft w:val="0"/>
                                                                                                                  <w:marRight w:val="0"/>
                                                                                                                  <w:marTop w:val="0"/>
                                                                                                                  <w:marBottom w:val="0"/>
                                                                                                                  <w:divBdr>
                                                                                                                    <w:top w:val="none" w:sz="0" w:space="0" w:color="auto"/>
                                                                                                                    <w:left w:val="none" w:sz="0" w:space="0" w:color="auto"/>
                                                                                                                    <w:bottom w:val="none" w:sz="0" w:space="0" w:color="auto"/>
                                                                                                                    <w:right w:val="none" w:sz="0" w:space="0" w:color="auto"/>
                                                                                                                  </w:divBdr>
                                                                                                                  <w:divsChild>
                                                                                                                    <w:div w:id="751661393">
                                                                                                                      <w:marLeft w:val="0"/>
                                                                                                                      <w:marRight w:val="0"/>
                                                                                                                      <w:marTop w:val="0"/>
                                                                                                                      <w:marBottom w:val="0"/>
                                                                                                                      <w:divBdr>
                                                                                                                        <w:top w:val="none" w:sz="0" w:space="0" w:color="auto"/>
                                                                                                                        <w:left w:val="none" w:sz="0" w:space="0" w:color="auto"/>
                                                                                                                        <w:bottom w:val="none" w:sz="0" w:space="0" w:color="auto"/>
                                                                                                                        <w:right w:val="none" w:sz="0" w:space="0" w:color="auto"/>
                                                                                                                      </w:divBdr>
                                                                                                                      <w:divsChild>
                                                                                                                        <w:div w:id="1760908789">
                                                                                                                          <w:marLeft w:val="0"/>
                                                                                                                          <w:marRight w:val="0"/>
                                                                                                                          <w:marTop w:val="0"/>
                                                                                                                          <w:marBottom w:val="0"/>
                                                                                                                          <w:divBdr>
                                                                                                                            <w:top w:val="none" w:sz="0" w:space="0" w:color="auto"/>
                                                                                                                            <w:left w:val="none" w:sz="0" w:space="0" w:color="auto"/>
                                                                                                                            <w:bottom w:val="none" w:sz="0" w:space="0" w:color="auto"/>
                                                                                                                            <w:right w:val="none" w:sz="0" w:space="0" w:color="auto"/>
                                                                                                                          </w:divBdr>
                                                                                                                          <w:divsChild>
                                                                                                                            <w:div w:id="1992362404">
                                                                                                                              <w:marLeft w:val="0"/>
                                                                                                                              <w:marRight w:val="0"/>
                                                                                                                              <w:marTop w:val="0"/>
                                                                                                                              <w:marBottom w:val="0"/>
                                                                                                                              <w:divBdr>
                                                                                                                                <w:top w:val="none" w:sz="0" w:space="0" w:color="auto"/>
                                                                                                                                <w:left w:val="none" w:sz="0" w:space="0" w:color="auto"/>
                                                                                                                                <w:bottom w:val="none" w:sz="0" w:space="0" w:color="auto"/>
                                                                                                                                <w:right w:val="none" w:sz="0" w:space="0" w:color="auto"/>
                                                                                                                              </w:divBdr>
                                                                                                                              <w:divsChild>
                                                                                                                                <w:div w:id="99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060067">
      <w:bodyDiv w:val="1"/>
      <w:marLeft w:val="0"/>
      <w:marRight w:val="0"/>
      <w:marTop w:val="0"/>
      <w:marBottom w:val="0"/>
      <w:divBdr>
        <w:top w:val="none" w:sz="0" w:space="0" w:color="auto"/>
        <w:left w:val="none" w:sz="0" w:space="0" w:color="auto"/>
        <w:bottom w:val="none" w:sz="0" w:space="0" w:color="auto"/>
        <w:right w:val="none" w:sz="0" w:space="0" w:color="auto"/>
      </w:divBdr>
    </w:div>
    <w:div w:id="767821544">
      <w:bodyDiv w:val="1"/>
      <w:marLeft w:val="0"/>
      <w:marRight w:val="0"/>
      <w:marTop w:val="0"/>
      <w:marBottom w:val="0"/>
      <w:divBdr>
        <w:top w:val="none" w:sz="0" w:space="0" w:color="auto"/>
        <w:left w:val="none" w:sz="0" w:space="0" w:color="auto"/>
        <w:bottom w:val="none" w:sz="0" w:space="0" w:color="auto"/>
        <w:right w:val="none" w:sz="0" w:space="0" w:color="auto"/>
      </w:divBdr>
    </w:div>
    <w:div w:id="810177479">
      <w:bodyDiv w:val="1"/>
      <w:marLeft w:val="0"/>
      <w:marRight w:val="0"/>
      <w:marTop w:val="0"/>
      <w:marBottom w:val="0"/>
      <w:divBdr>
        <w:top w:val="none" w:sz="0" w:space="0" w:color="auto"/>
        <w:left w:val="none" w:sz="0" w:space="0" w:color="auto"/>
        <w:bottom w:val="none" w:sz="0" w:space="0" w:color="auto"/>
        <w:right w:val="none" w:sz="0" w:space="0" w:color="auto"/>
      </w:divBdr>
    </w:div>
    <w:div w:id="1196231929">
      <w:bodyDiv w:val="1"/>
      <w:marLeft w:val="0"/>
      <w:marRight w:val="0"/>
      <w:marTop w:val="0"/>
      <w:marBottom w:val="0"/>
      <w:divBdr>
        <w:top w:val="none" w:sz="0" w:space="0" w:color="auto"/>
        <w:left w:val="none" w:sz="0" w:space="0" w:color="auto"/>
        <w:bottom w:val="none" w:sz="0" w:space="0" w:color="auto"/>
        <w:right w:val="none" w:sz="0" w:space="0" w:color="auto"/>
      </w:divBdr>
    </w:div>
    <w:div w:id="1324621724">
      <w:bodyDiv w:val="1"/>
      <w:marLeft w:val="0"/>
      <w:marRight w:val="0"/>
      <w:marTop w:val="0"/>
      <w:marBottom w:val="0"/>
      <w:divBdr>
        <w:top w:val="none" w:sz="0" w:space="0" w:color="auto"/>
        <w:left w:val="none" w:sz="0" w:space="0" w:color="auto"/>
        <w:bottom w:val="none" w:sz="0" w:space="0" w:color="auto"/>
        <w:right w:val="none" w:sz="0" w:space="0" w:color="auto"/>
      </w:divBdr>
    </w:div>
    <w:div w:id="1398745617">
      <w:bodyDiv w:val="1"/>
      <w:marLeft w:val="0"/>
      <w:marRight w:val="0"/>
      <w:marTop w:val="0"/>
      <w:marBottom w:val="0"/>
      <w:divBdr>
        <w:top w:val="none" w:sz="0" w:space="0" w:color="auto"/>
        <w:left w:val="none" w:sz="0" w:space="0" w:color="auto"/>
        <w:bottom w:val="none" w:sz="0" w:space="0" w:color="auto"/>
        <w:right w:val="none" w:sz="0" w:space="0" w:color="auto"/>
      </w:divBdr>
      <w:divsChild>
        <w:div w:id="607200150">
          <w:marLeft w:val="0"/>
          <w:marRight w:val="0"/>
          <w:marTop w:val="0"/>
          <w:marBottom w:val="0"/>
          <w:divBdr>
            <w:top w:val="none" w:sz="0" w:space="0" w:color="auto"/>
            <w:left w:val="none" w:sz="0" w:space="0" w:color="auto"/>
            <w:bottom w:val="none" w:sz="0" w:space="0" w:color="auto"/>
            <w:right w:val="none" w:sz="0" w:space="0" w:color="auto"/>
          </w:divBdr>
        </w:div>
      </w:divsChild>
    </w:div>
    <w:div w:id="1403600795">
      <w:bodyDiv w:val="1"/>
      <w:marLeft w:val="0"/>
      <w:marRight w:val="0"/>
      <w:marTop w:val="0"/>
      <w:marBottom w:val="0"/>
      <w:divBdr>
        <w:top w:val="none" w:sz="0" w:space="0" w:color="auto"/>
        <w:left w:val="none" w:sz="0" w:space="0" w:color="auto"/>
        <w:bottom w:val="none" w:sz="0" w:space="0" w:color="auto"/>
        <w:right w:val="none" w:sz="0" w:space="0" w:color="auto"/>
      </w:divBdr>
      <w:divsChild>
        <w:div w:id="1049912196">
          <w:marLeft w:val="0"/>
          <w:marRight w:val="0"/>
          <w:marTop w:val="0"/>
          <w:marBottom w:val="0"/>
          <w:divBdr>
            <w:top w:val="none" w:sz="0" w:space="0" w:color="auto"/>
            <w:left w:val="none" w:sz="0" w:space="0" w:color="auto"/>
            <w:bottom w:val="none" w:sz="0" w:space="0" w:color="auto"/>
            <w:right w:val="none" w:sz="0" w:space="0" w:color="auto"/>
          </w:divBdr>
          <w:divsChild>
            <w:div w:id="507644118">
              <w:marLeft w:val="0"/>
              <w:marRight w:val="0"/>
              <w:marTop w:val="0"/>
              <w:marBottom w:val="0"/>
              <w:divBdr>
                <w:top w:val="none" w:sz="0" w:space="0" w:color="auto"/>
                <w:left w:val="none" w:sz="0" w:space="0" w:color="auto"/>
                <w:bottom w:val="none" w:sz="0" w:space="0" w:color="auto"/>
                <w:right w:val="none" w:sz="0" w:space="0" w:color="auto"/>
              </w:divBdr>
            </w:div>
            <w:div w:id="804274146">
              <w:marLeft w:val="0"/>
              <w:marRight w:val="0"/>
              <w:marTop w:val="0"/>
              <w:marBottom w:val="0"/>
              <w:divBdr>
                <w:top w:val="none" w:sz="0" w:space="0" w:color="auto"/>
                <w:left w:val="none" w:sz="0" w:space="0" w:color="auto"/>
                <w:bottom w:val="none" w:sz="0" w:space="0" w:color="auto"/>
                <w:right w:val="none" w:sz="0" w:space="0" w:color="auto"/>
              </w:divBdr>
            </w:div>
            <w:div w:id="1457410352">
              <w:marLeft w:val="0"/>
              <w:marRight w:val="0"/>
              <w:marTop w:val="0"/>
              <w:marBottom w:val="0"/>
              <w:divBdr>
                <w:top w:val="none" w:sz="0" w:space="0" w:color="auto"/>
                <w:left w:val="none" w:sz="0" w:space="0" w:color="auto"/>
                <w:bottom w:val="none" w:sz="0" w:space="0" w:color="auto"/>
                <w:right w:val="none" w:sz="0" w:space="0" w:color="auto"/>
              </w:divBdr>
              <w:divsChild>
                <w:div w:id="748502139">
                  <w:marLeft w:val="0"/>
                  <w:marRight w:val="0"/>
                  <w:marTop w:val="0"/>
                  <w:marBottom w:val="0"/>
                  <w:divBdr>
                    <w:top w:val="none" w:sz="0" w:space="0" w:color="auto"/>
                    <w:left w:val="none" w:sz="0" w:space="0" w:color="auto"/>
                    <w:bottom w:val="none" w:sz="0" w:space="0" w:color="auto"/>
                    <w:right w:val="none" w:sz="0" w:space="0" w:color="auto"/>
                  </w:divBdr>
                  <w:divsChild>
                    <w:div w:id="1557206312">
                      <w:marLeft w:val="0"/>
                      <w:marRight w:val="0"/>
                      <w:marTop w:val="0"/>
                      <w:marBottom w:val="0"/>
                      <w:divBdr>
                        <w:top w:val="none" w:sz="0" w:space="0" w:color="auto"/>
                        <w:left w:val="none" w:sz="0" w:space="0" w:color="auto"/>
                        <w:bottom w:val="none" w:sz="0" w:space="0" w:color="auto"/>
                        <w:right w:val="none" w:sz="0" w:space="0" w:color="auto"/>
                      </w:divBdr>
                    </w:div>
                    <w:div w:id="1054282294">
                      <w:marLeft w:val="0"/>
                      <w:marRight w:val="0"/>
                      <w:marTop w:val="0"/>
                      <w:marBottom w:val="0"/>
                      <w:divBdr>
                        <w:top w:val="none" w:sz="0" w:space="0" w:color="auto"/>
                        <w:left w:val="none" w:sz="0" w:space="0" w:color="auto"/>
                        <w:bottom w:val="none" w:sz="0" w:space="0" w:color="auto"/>
                        <w:right w:val="none" w:sz="0" w:space="0" w:color="auto"/>
                      </w:divBdr>
                    </w:div>
                    <w:div w:id="1073163031">
                      <w:marLeft w:val="0"/>
                      <w:marRight w:val="0"/>
                      <w:marTop w:val="0"/>
                      <w:marBottom w:val="0"/>
                      <w:divBdr>
                        <w:top w:val="none" w:sz="0" w:space="0" w:color="auto"/>
                        <w:left w:val="none" w:sz="0" w:space="0" w:color="auto"/>
                        <w:bottom w:val="none" w:sz="0" w:space="0" w:color="auto"/>
                        <w:right w:val="none" w:sz="0" w:space="0" w:color="auto"/>
                      </w:divBdr>
                    </w:div>
                    <w:div w:id="834614865">
                      <w:marLeft w:val="0"/>
                      <w:marRight w:val="0"/>
                      <w:marTop w:val="0"/>
                      <w:marBottom w:val="0"/>
                      <w:divBdr>
                        <w:top w:val="none" w:sz="0" w:space="0" w:color="auto"/>
                        <w:left w:val="none" w:sz="0" w:space="0" w:color="auto"/>
                        <w:bottom w:val="none" w:sz="0" w:space="0" w:color="auto"/>
                        <w:right w:val="none" w:sz="0" w:space="0" w:color="auto"/>
                      </w:divBdr>
                    </w:div>
                    <w:div w:id="1072002958">
                      <w:marLeft w:val="0"/>
                      <w:marRight w:val="0"/>
                      <w:marTop w:val="0"/>
                      <w:marBottom w:val="0"/>
                      <w:divBdr>
                        <w:top w:val="none" w:sz="0" w:space="0" w:color="auto"/>
                        <w:left w:val="none" w:sz="0" w:space="0" w:color="auto"/>
                        <w:bottom w:val="none" w:sz="0" w:space="0" w:color="auto"/>
                        <w:right w:val="none" w:sz="0" w:space="0" w:color="auto"/>
                      </w:divBdr>
                      <w:divsChild>
                        <w:div w:id="1363435054">
                          <w:marLeft w:val="0"/>
                          <w:marRight w:val="0"/>
                          <w:marTop w:val="0"/>
                          <w:marBottom w:val="0"/>
                          <w:divBdr>
                            <w:top w:val="none" w:sz="0" w:space="0" w:color="auto"/>
                            <w:left w:val="none" w:sz="0" w:space="0" w:color="auto"/>
                            <w:bottom w:val="none" w:sz="0" w:space="0" w:color="auto"/>
                            <w:right w:val="none" w:sz="0" w:space="0" w:color="auto"/>
                          </w:divBdr>
                          <w:divsChild>
                            <w:div w:id="98985536">
                              <w:marLeft w:val="0"/>
                              <w:marRight w:val="0"/>
                              <w:marTop w:val="0"/>
                              <w:marBottom w:val="0"/>
                              <w:divBdr>
                                <w:top w:val="none" w:sz="0" w:space="0" w:color="auto"/>
                                <w:left w:val="none" w:sz="0" w:space="0" w:color="auto"/>
                                <w:bottom w:val="none" w:sz="0" w:space="0" w:color="auto"/>
                                <w:right w:val="none" w:sz="0" w:space="0" w:color="auto"/>
                              </w:divBdr>
                              <w:divsChild>
                                <w:div w:id="1514877501">
                                  <w:marLeft w:val="0"/>
                                  <w:marRight w:val="0"/>
                                  <w:marTop w:val="0"/>
                                  <w:marBottom w:val="0"/>
                                  <w:divBdr>
                                    <w:top w:val="none" w:sz="0" w:space="0" w:color="auto"/>
                                    <w:left w:val="none" w:sz="0" w:space="0" w:color="auto"/>
                                    <w:bottom w:val="none" w:sz="0" w:space="0" w:color="auto"/>
                                    <w:right w:val="none" w:sz="0" w:space="0" w:color="auto"/>
                                  </w:divBdr>
                                </w:div>
                                <w:div w:id="2056851661">
                                  <w:marLeft w:val="0"/>
                                  <w:marRight w:val="0"/>
                                  <w:marTop w:val="0"/>
                                  <w:marBottom w:val="0"/>
                                  <w:divBdr>
                                    <w:top w:val="none" w:sz="0" w:space="0" w:color="auto"/>
                                    <w:left w:val="none" w:sz="0" w:space="0" w:color="auto"/>
                                    <w:bottom w:val="none" w:sz="0" w:space="0" w:color="auto"/>
                                    <w:right w:val="none" w:sz="0" w:space="0" w:color="auto"/>
                                  </w:divBdr>
                                  <w:divsChild>
                                    <w:div w:id="1940291427">
                                      <w:marLeft w:val="0"/>
                                      <w:marRight w:val="0"/>
                                      <w:marTop w:val="0"/>
                                      <w:marBottom w:val="0"/>
                                      <w:divBdr>
                                        <w:top w:val="none" w:sz="0" w:space="0" w:color="auto"/>
                                        <w:left w:val="none" w:sz="0" w:space="0" w:color="auto"/>
                                        <w:bottom w:val="none" w:sz="0" w:space="0" w:color="auto"/>
                                        <w:right w:val="none" w:sz="0" w:space="0" w:color="auto"/>
                                      </w:divBdr>
                                    </w:div>
                                    <w:div w:id="581986369">
                                      <w:marLeft w:val="0"/>
                                      <w:marRight w:val="0"/>
                                      <w:marTop w:val="0"/>
                                      <w:marBottom w:val="0"/>
                                      <w:divBdr>
                                        <w:top w:val="none" w:sz="0" w:space="0" w:color="auto"/>
                                        <w:left w:val="none" w:sz="0" w:space="0" w:color="auto"/>
                                        <w:bottom w:val="none" w:sz="0" w:space="0" w:color="auto"/>
                                        <w:right w:val="none" w:sz="0" w:space="0" w:color="auto"/>
                                      </w:divBdr>
                                    </w:div>
                                    <w:div w:id="4887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602035">
      <w:bodyDiv w:val="1"/>
      <w:marLeft w:val="0"/>
      <w:marRight w:val="0"/>
      <w:marTop w:val="0"/>
      <w:marBottom w:val="0"/>
      <w:divBdr>
        <w:top w:val="none" w:sz="0" w:space="0" w:color="auto"/>
        <w:left w:val="none" w:sz="0" w:space="0" w:color="auto"/>
        <w:bottom w:val="none" w:sz="0" w:space="0" w:color="auto"/>
        <w:right w:val="none" w:sz="0" w:space="0" w:color="auto"/>
      </w:divBdr>
    </w:div>
    <w:div w:id="1581329741">
      <w:bodyDiv w:val="1"/>
      <w:marLeft w:val="0"/>
      <w:marRight w:val="0"/>
      <w:marTop w:val="0"/>
      <w:marBottom w:val="0"/>
      <w:divBdr>
        <w:top w:val="none" w:sz="0" w:space="0" w:color="auto"/>
        <w:left w:val="none" w:sz="0" w:space="0" w:color="auto"/>
        <w:bottom w:val="none" w:sz="0" w:space="0" w:color="auto"/>
        <w:right w:val="none" w:sz="0" w:space="0" w:color="auto"/>
      </w:divBdr>
      <w:divsChild>
        <w:div w:id="1505628133">
          <w:marLeft w:val="0"/>
          <w:marRight w:val="0"/>
          <w:marTop w:val="0"/>
          <w:marBottom w:val="0"/>
          <w:divBdr>
            <w:top w:val="none" w:sz="0" w:space="0" w:color="auto"/>
            <w:left w:val="none" w:sz="0" w:space="0" w:color="auto"/>
            <w:bottom w:val="none" w:sz="0" w:space="0" w:color="auto"/>
            <w:right w:val="none" w:sz="0" w:space="0" w:color="auto"/>
          </w:divBdr>
          <w:divsChild>
            <w:div w:id="1859157360">
              <w:marLeft w:val="0"/>
              <w:marRight w:val="0"/>
              <w:marTop w:val="0"/>
              <w:marBottom w:val="0"/>
              <w:divBdr>
                <w:top w:val="none" w:sz="0" w:space="0" w:color="auto"/>
                <w:left w:val="none" w:sz="0" w:space="0" w:color="auto"/>
                <w:bottom w:val="none" w:sz="0" w:space="0" w:color="auto"/>
                <w:right w:val="none" w:sz="0" w:space="0" w:color="auto"/>
              </w:divBdr>
            </w:div>
            <w:div w:id="1312250704">
              <w:marLeft w:val="0"/>
              <w:marRight w:val="0"/>
              <w:marTop w:val="0"/>
              <w:marBottom w:val="0"/>
              <w:divBdr>
                <w:top w:val="none" w:sz="0" w:space="0" w:color="auto"/>
                <w:left w:val="none" w:sz="0" w:space="0" w:color="auto"/>
                <w:bottom w:val="none" w:sz="0" w:space="0" w:color="auto"/>
                <w:right w:val="none" w:sz="0" w:space="0" w:color="auto"/>
              </w:divBdr>
            </w:div>
            <w:div w:id="271129918">
              <w:marLeft w:val="0"/>
              <w:marRight w:val="0"/>
              <w:marTop w:val="0"/>
              <w:marBottom w:val="0"/>
              <w:divBdr>
                <w:top w:val="none" w:sz="0" w:space="0" w:color="auto"/>
                <w:left w:val="none" w:sz="0" w:space="0" w:color="auto"/>
                <w:bottom w:val="none" w:sz="0" w:space="0" w:color="auto"/>
                <w:right w:val="none" w:sz="0" w:space="0" w:color="auto"/>
              </w:divBdr>
              <w:divsChild>
                <w:div w:id="714280425">
                  <w:marLeft w:val="0"/>
                  <w:marRight w:val="0"/>
                  <w:marTop w:val="0"/>
                  <w:marBottom w:val="165"/>
                  <w:divBdr>
                    <w:top w:val="none" w:sz="0" w:space="0" w:color="auto"/>
                    <w:left w:val="none" w:sz="0" w:space="0" w:color="auto"/>
                    <w:bottom w:val="none" w:sz="0" w:space="0" w:color="auto"/>
                    <w:right w:val="none" w:sz="0" w:space="0" w:color="auto"/>
                  </w:divBdr>
                </w:div>
                <w:div w:id="1037702579">
                  <w:marLeft w:val="0"/>
                  <w:marRight w:val="0"/>
                  <w:marTop w:val="0"/>
                  <w:marBottom w:val="165"/>
                  <w:divBdr>
                    <w:top w:val="none" w:sz="0" w:space="0" w:color="auto"/>
                    <w:left w:val="none" w:sz="0" w:space="0" w:color="auto"/>
                    <w:bottom w:val="none" w:sz="0" w:space="0" w:color="auto"/>
                    <w:right w:val="none" w:sz="0" w:space="0" w:color="auto"/>
                  </w:divBdr>
                </w:div>
                <w:div w:id="1884172807">
                  <w:marLeft w:val="0"/>
                  <w:marRight w:val="0"/>
                  <w:marTop w:val="0"/>
                  <w:marBottom w:val="165"/>
                  <w:divBdr>
                    <w:top w:val="none" w:sz="0" w:space="0" w:color="auto"/>
                    <w:left w:val="none" w:sz="0" w:space="0" w:color="auto"/>
                    <w:bottom w:val="none" w:sz="0" w:space="0" w:color="auto"/>
                    <w:right w:val="none" w:sz="0" w:space="0" w:color="auto"/>
                  </w:divBdr>
                </w:div>
                <w:div w:id="125150309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1587957811">
      <w:bodyDiv w:val="1"/>
      <w:marLeft w:val="0"/>
      <w:marRight w:val="0"/>
      <w:marTop w:val="0"/>
      <w:marBottom w:val="0"/>
      <w:divBdr>
        <w:top w:val="none" w:sz="0" w:space="0" w:color="auto"/>
        <w:left w:val="none" w:sz="0" w:space="0" w:color="auto"/>
        <w:bottom w:val="none" w:sz="0" w:space="0" w:color="auto"/>
        <w:right w:val="none" w:sz="0" w:space="0" w:color="auto"/>
      </w:divBdr>
    </w:div>
    <w:div w:id="1587959599">
      <w:bodyDiv w:val="1"/>
      <w:marLeft w:val="0"/>
      <w:marRight w:val="0"/>
      <w:marTop w:val="0"/>
      <w:marBottom w:val="0"/>
      <w:divBdr>
        <w:top w:val="none" w:sz="0" w:space="0" w:color="auto"/>
        <w:left w:val="none" w:sz="0" w:space="0" w:color="auto"/>
        <w:bottom w:val="none" w:sz="0" w:space="0" w:color="auto"/>
        <w:right w:val="none" w:sz="0" w:space="0" w:color="auto"/>
      </w:divBdr>
    </w:div>
    <w:div w:id="1652975487">
      <w:bodyDiv w:val="1"/>
      <w:marLeft w:val="0"/>
      <w:marRight w:val="0"/>
      <w:marTop w:val="0"/>
      <w:marBottom w:val="0"/>
      <w:divBdr>
        <w:top w:val="none" w:sz="0" w:space="0" w:color="auto"/>
        <w:left w:val="none" w:sz="0" w:space="0" w:color="auto"/>
        <w:bottom w:val="none" w:sz="0" w:space="0" w:color="auto"/>
        <w:right w:val="none" w:sz="0" w:space="0" w:color="auto"/>
      </w:divBdr>
    </w:div>
    <w:div w:id="1654215234">
      <w:bodyDiv w:val="1"/>
      <w:marLeft w:val="0"/>
      <w:marRight w:val="0"/>
      <w:marTop w:val="0"/>
      <w:marBottom w:val="0"/>
      <w:divBdr>
        <w:top w:val="none" w:sz="0" w:space="0" w:color="auto"/>
        <w:left w:val="none" w:sz="0" w:space="0" w:color="auto"/>
        <w:bottom w:val="none" w:sz="0" w:space="0" w:color="auto"/>
        <w:right w:val="none" w:sz="0" w:space="0" w:color="auto"/>
      </w:divBdr>
    </w:div>
    <w:div w:id="1719285064">
      <w:bodyDiv w:val="1"/>
      <w:marLeft w:val="0"/>
      <w:marRight w:val="0"/>
      <w:marTop w:val="0"/>
      <w:marBottom w:val="0"/>
      <w:divBdr>
        <w:top w:val="none" w:sz="0" w:space="0" w:color="auto"/>
        <w:left w:val="none" w:sz="0" w:space="0" w:color="auto"/>
        <w:bottom w:val="none" w:sz="0" w:space="0" w:color="auto"/>
        <w:right w:val="none" w:sz="0" w:space="0" w:color="auto"/>
      </w:divBdr>
    </w:div>
    <w:div w:id="1796487074">
      <w:bodyDiv w:val="1"/>
      <w:marLeft w:val="0"/>
      <w:marRight w:val="0"/>
      <w:marTop w:val="0"/>
      <w:marBottom w:val="0"/>
      <w:divBdr>
        <w:top w:val="none" w:sz="0" w:space="0" w:color="auto"/>
        <w:left w:val="none" w:sz="0" w:space="0" w:color="auto"/>
        <w:bottom w:val="none" w:sz="0" w:space="0" w:color="auto"/>
        <w:right w:val="none" w:sz="0" w:space="0" w:color="auto"/>
      </w:divBdr>
    </w:div>
    <w:div w:id="2001421562">
      <w:bodyDiv w:val="1"/>
      <w:marLeft w:val="0"/>
      <w:marRight w:val="0"/>
      <w:marTop w:val="0"/>
      <w:marBottom w:val="0"/>
      <w:divBdr>
        <w:top w:val="none" w:sz="0" w:space="0" w:color="auto"/>
        <w:left w:val="none" w:sz="0" w:space="0" w:color="auto"/>
        <w:bottom w:val="none" w:sz="0" w:space="0" w:color="auto"/>
        <w:right w:val="none" w:sz="0" w:space="0" w:color="auto"/>
      </w:divBdr>
    </w:div>
    <w:div w:id="2029717633">
      <w:bodyDiv w:val="1"/>
      <w:marLeft w:val="0"/>
      <w:marRight w:val="0"/>
      <w:marTop w:val="0"/>
      <w:marBottom w:val="0"/>
      <w:divBdr>
        <w:top w:val="none" w:sz="0" w:space="0" w:color="auto"/>
        <w:left w:val="none" w:sz="0" w:space="0" w:color="auto"/>
        <w:bottom w:val="none" w:sz="0" w:space="0" w:color="auto"/>
        <w:right w:val="none" w:sz="0" w:space="0" w:color="auto"/>
      </w:divBdr>
      <w:divsChild>
        <w:div w:id="244337581">
          <w:marLeft w:val="0"/>
          <w:marRight w:val="0"/>
          <w:marTop w:val="0"/>
          <w:marBottom w:val="0"/>
          <w:divBdr>
            <w:top w:val="none" w:sz="0" w:space="0" w:color="auto"/>
            <w:left w:val="none" w:sz="0" w:space="0" w:color="auto"/>
            <w:bottom w:val="none" w:sz="0" w:space="0" w:color="auto"/>
            <w:right w:val="none" w:sz="0" w:space="0" w:color="auto"/>
          </w:divBdr>
          <w:divsChild>
            <w:div w:id="1870601400">
              <w:marLeft w:val="0"/>
              <w:marRight w:val="0"/>
              <w:marTop w:val="0"/>
              <w:marBottom w:val="0"/>
              <w:divBdr>
                <w:top w:val="none" w:sz="0" w:space="0" w:color="auto"/>
                <w:left w:val="none" w:sz="0" w:space="0" w:color="auto"/>
                <w:bottom w:val="none" w:sz="0" w:space="0" w:color="auto"/>
                <w:right w:val="none" w:sz="0" w:space="0" w:color="auto"/>
              </w:divBdr>
            </w:div>
            <w:div w:id="936642194">
              <w:marLeft w:val="0"/>
              <w:marRight w:val="0"/>
              <w:marTop w:val="0"/>
              <w:marBottom w:val="0"/>
              <w:divBdr>
                <w:top w:val="none" w:sz="0" w:space="0" w:color="auto"/>
                <w:left w:val="none" w:sz="0" w:space="0" w:color="auto"/>
                <w:bottom w:val="none" w:sz="0" w:space="0" w:color="auto"/>
                <w:right w:val="none" w:sz="0" w:space="0" w:color="auto"/>
              </w:divBdr>
            </w:div>
            <w:div w:id="489055640">
              <w:marLeft w:val="0"/>
              <w:marRight w:val="0"/>
              <w:marTop w:val="0"/>
              <w:marBottom w:val="0"/>
              <w:divBdr>
                <w:top w:val="none" w:sz="0" w:space="0" w:color="auto"/>
                <w:left w:val="none" w:sz="0" w:space="0" w:color="auto"/>
                <w:bottom w:val="none" w:sz="0" w:space="0" w:color="auto"/>
                <w:right w:val="none" w:sz="0" w:space="0" w:color="auto"/>
              </w:divBdr>
            </w:div>
          </w:divsChild>
        </w:div>
        <w:div w:id="966279818">
          <w:marLeft w:val="0"/>
          <w:marRight w:val="0"/>
          <w:marTop w:val="0"/>
          <w:marBottom w:val="0"/>
          <w:divBdr>
            <w:top w:val="none" w:sz="0" w:space="0" w:color="auto"/>
            <w:left w:val="none" w:sz="0" w:space="0" w:color="auto"/>
            <w:bottom w:val="none" w:sz="0" w:space="0" w:color="auto"/>
            <w:right w:val="none" w:sz="0" w:space="0" w:color="auto"/>
          </w:divBdr>
        </w:div>
        <w:div w:id="1934195953">
          <w:marLeft w:val="0"/>
          <w:marRight w:val="0"/>
          <w:marTop w:val="0"/>
          <w:marBottom w:val="0"/>
          <w:divBdr>
            <w:top w:val="none" w:sz="0" w:space="0" w:color="auto"/>
            <w:left w:val="none" w:sz="0" w:space="0" w:color="auto"/>
            <w:bottom w:val="none" w:sz="0" w:space="0" w:color="auto"/>
            <w:right w:val="none" w:sz="0" w:space="0" w:color="auto"/>
          </w:divBdr>
          <w:divsChild>
            <w:div w:id="899100221">
              <w:marLeft w:val="-75"/>
              <w:marRight w:val="0"/>
              <w:marTop w:val="30"/>
              <w:marBottom w:val="30"/>
              <w:divBdr>
                <w:top w:val="none" w:sz="0" w:space="0" w:color="auto"/>
                <w:left w:val="none" w:sz="0" w:space="0" w:color="auto"/>
                <w:bottom w:val="none" w:sz="0" w:space="0" w:color="auto"/>
                <w:right w:val="none" w:sz="0" w:space="0" w:color="auto"/>
              </w:divBdr>
              <w:divsChild>
                <w:div w:id="301275170">
                  <w:marLeft w:val="0"/>
                  <w:marRight w:val="0"/>
                  <w:marTop w:val="0"/>
                  <w:marBottom w:val="0"/>
                  <w:divBdr>
                    <w:top w:val="none" w:sz="0" w:space="0" w:color="auto"/>
                    <w:left w:val="none" w:sz="0" w:space="0" w:color="auto"/>
                    <w:bottom w:val="none" w:sz="0" w:space="0" w:color="auto"/>
                    <w:right w:val="none" w:sz="0" w:space="0" w:color="auto"/>
                  </w:divBdr>
                  <w:divsChild>
                    <w:div w:id="905845645">
                      <w:marLeft w:val="0"/>
                      <w:marRight w:val="0"/>
                      <w:marTop w:val="0"/>
                      <w:marBottom w:val="0"/>
                      <w:divBdr>
                        <w:top w:val="none" w:sz="0" w:space="0" w:color="auto"/>
                        <w:left w:val="none" w:sz="0" w:space="0" w:color="auto"/>
                        <w:bottom w:val="none" w:sz="0" w:space="0" w:color="auto"/>
                        <w:right w:val="none" w:sz="0" w:space="0" w:color="auto"/>
                      </w:divBdr>
                    </w:div>
                  </w:divsChild>
                </w:div>
                <w:div w:id="1250315021">
                  <w:marLeft w:val="0"/>
                  <w:marRight w:val="0"/>
                  <w:marTop w:val="0"/>
                  <w:marBottom w:val="0"/>
                  <w:divBdr>
                    <w:top w:val="none" w:sz="0" w:space="0" w:color="auto"/>
                    <w:left w:val="none" w:sz="0" w:space="0" w:color="auto"/>
                    <w:bottom w:val="none" w:sz="0" w:space="0" w:color="auto"/>
                    <w:right w:val="none" w:sz="0" w:space="0" w:color="auto"/>
                  </w:divBdr>
                  <w:divsChild>
                    <w:div w:id="1838300022">
                      <w:marLeft w:val="0"/>
                      <w:marRight w:val="0"/>
                      <w:marTop w:val="0"/>
                      <w:marBottom w:val="0"/>
                      <w:divBdr>
                        <w:top w:val="none" w:sz="0" w:space="0" w:color="auto"/>
                        <w:left w:val="none" w:sz="0" w:space="0" w:color="auto"/>
                        <w:bottom w:val="none" w:sz="0" w:space="0" w:color="auto"/>
                        <w:right w:val="none" w:sz="0" w:space="0" w:color="auto"/>
                      </w:divBdr>
                    </w:div>
                  </w:divsChild>
                </w:div>
                <w:div w:id="1334604782">
                  <w:marLeft w:val="0"/>
                  <w:marRight w:val="0"/>
                  <w:marTop w:val="0"/>
                  <w:marBottom w:val="0"/>
                  <w:divBdr>
                    <w:top w:val="none" w:sz="0" w:space="0" w:color="auto"/>
                    <w:left w:val="none" w:sz="0" w:space="0" w:color="auto"/>
                    <w:bottom w:val="none" w:sz="0" w:space="0" w:color="auto"/>
                    <w:right w:val="none" w:sz="0" w:space="0" w:color="auto"/>
                  </w:divBdr>
                  <w:divsChild>
                    <w:div w:id="1270699056">
                      <w:marLeft w:val="0"/>
                      <w:marRight w:val="0"/>
                      <w:marTop w:val="0"/>
                      <w:marBottom w:val="0"/>
                      <w:divBdr>
                        <w:top w:val="none" w:sz="0" w:space="0" w:color="auto"/>
                        <w:left w:val="none" w:sz="0" w:space="0" w:color="auto"/>
                        <w:bottom w:val="none" w:sz="0" w:space="0" w:color="auto"/>
                        <w:right w:val="none" w:sz="0" w:space="0" w:color="auto"/>
                      </w:divBdr>
                    </w:div>
                  </w:divsChild>
                </w:div>
                <w:div w:id="2082634219">
                  <w:marLeft w:val="0"/>
                  <w:marRight w:val="0"/>
                  <w:marTop w:val="0"/>
                  <w:marBottom w:val="0"/>
                  <w:divBdr>
                    <w:top w:val="none" w:sz="0" w:space="0" w:color="auto"/>
                    <w:left w:val="none" w:sz="0" w:space="0" w:color="auto"/>
                    <w:bottom w:val="none" w:sz="0" w:space="0" w:color="auto"/>
                    <w:right w:val="none" w:sz="0" w:space="0" w:color="auto"/>
                  </w:divBdr>
                  <w:divsChild>
                    <w:div w:id="301430325">
                      <w:marLeft w:val="0"/>
                      <w:marRight w:val="0"/>
                      <w:marTop w:val="0"/>
                      <w:marBottom w:val="0"/>
                      <w:divBdr>
                        <w:top w:val="none" w:sz="0" w:space="0" w:color="auto"/>
                        <w:left w:val="none" w:sz="0" w:space="0" w:color="auto"/>
                        <w:bottom w:val="none" w:sz="0" w:space="0" w:color="auto"/>
                        <w:right w:val="none" w:sz="0" w:space="0" w:color="auto"/>
                      </w:divBdr>
                    </w:div>
                  </w:divsChild>
                </w:div>
                <w:div w:id="2048869843">
                  <w:marLeft w:val="0"/>
                  <w:marRight w:val="0"/>
                  <w:marTop w:val="0"/>
                  <w:marBottom w:val="0"/>
                  <w:divBdr>
                    <w:top w:val="none" w:sz="0" w:space="0" w:color="auto"/>
                    <w:left w:val="none" w:sz="0" w:space="0" w:color="auto"/>
                    <w:bottom w:val="none" w:sz="0" w:space="0" w:color="auto"/>
                    <w:right w:val="none" w:sz="0" w:space="0" w:color="auto"/>
                  </w:divBdr>
                  <w:divsChild>
                    <w:div w:id="1785493395">
                      <w:marLeft w:val="0"/>
                      <w:marRight w:val="0"/>
                      <w:marTop w:val="0"/>
                      <w:marBottom w:val="0"/>
                      <w:divBdr>
                        <w:top w:val="none" w:sz="0" w:space="0" w:color="auto"/>
                        <w:left w:val="none" w:sz="0" w:space="0" w:color="auto"/>
                        <w:bottom w:val="none" w:sz="0" w:space="0" w:color="auto"/>
                        <w:right w:val="none" w:sz="0" w:space="0" w:color="auto"/>
                      </w:divBdr>
                    </w:div>
                  </w:divsChild>
                </w:div>
                <w:div w:id="2017876297">
                  <w:marLeft w:val="0"/>
                  <w:marRight w:val="0"/>
                  <w:marTop w:val="0"/>
                  <w:marBottom w:val="0"/>
                  <w:divBdr>
                    <w:top w:val="none" w:sz="0" w:space="0" w:color="auto"/>
                    <w:left w:val="none" w:sz="0" w:space="0" w:color="auto"/>
                    <w:bottom w:val="none" w:sz="0" w:space="0" w:color="auto"/>
                    <w:right w:val="none" w:sz="0" w:space="0" w:color="auto"/>
                  </w:divBdr>
                  <w:divsChild>
                    <w:div w:id="1472867898">
                      <w:marLeft w:val="0"/>
                      <w:marRight w:val="0"/>
                      <w:marTop w:val="0"/>
                      <w:marBottom w:val="0"/>
                      <w:divBdr>
                        <w:top w:val="none" w:sz="0" w:space="0" w:color="auto"/>
                        <w:left w:val="none" w:sz="0" w:space="0" w:color="auto"/>
                        <w:bottom w:val="none" w:sz="0" w:space="0" w:color="auto"/>
                        <w:right w:val="none" w:sz="0" w:space="0" w:color="auto"/>
                      </w:divBdr>
                    </w:div>
                  </w:divsChild>
                </w:div>
                <w:div w:id="1349521210">
                  <w:marLeft w:val="0"/>
                  <w:marRight w:val="0"/>
                  <w:marTop w:val="0"/>
                  <w:marBottom w:val="0"/>
                  <w:divBdr>
                    <w:top w:val="none" w:sz="0" w:space="0" w:color="auto"/>
                    <w:left w:val="none" w:sz="0" w:space="0" w:color="auto"/>
                    <w:bottom w:val="none" w:sz="0" w:space="0" w:color="auto"/>
                    <w:right w:val="none" w:sz="0" w:space="0" w:color="auto"/>
                  </w:divBdr>
                  <w:divsChild>
                    <w:div w:id="1788233992">
                      <w:marLeft w:val="0"/>
                      <w:marRight w:val="0"/>
                      <w:marTop w:val="0"/>
                      <w:marBottom w:val="0"/>
                      <w:divBdr>
                        <w:top w:val="none" w:sz="0" w:space="0" w:color="auto"/>
                        <w:left w:val="none" w:sz="0" w:space="0" w:color="auto"/>
                        <w:bottom w:val="none" w:sz="0" w:space="0" w:color="auto"/>
                        <w:right w:val="none" w:sz="0" w:space="0" w:color="auto"/>
                      </w:divBdr>
                    </w:div>
                  </w:divsChild>
                </w:div>
                <w:div w:id="1799105804">
                  <w:marLeft w:val="0"/>
                  <w:marRight w:val="0"/>
                  <w:marTop w:val="0"/>
                  <w:marBottom w:val="0"/>
                  <w:divBdr>
                    <w:top w:val="none" w:sz="0" w:space="0" w:color="auto"/>
                    <w:left w:val="none" w:sz="0" w:space="0" w:color="auto"/>
                    <w:bottom w:val="none" w:sz="0" w:space="0" w:color="auto"/>
                    <w:right w:val="none" w:sz="0" w:space="0" w:color="auto"/>
                  </w:divBdr>
                  <w:divsChild>
                    <w:div w:id="668413037">
                      <w:marLeft w:val="0"/>
                      <w:marRight w:val="0"/>
                      <w:marTop w:val="0"/>
                      <w:marBottom w:val="0"/>
                      <w:divBdr>
                        <w:top w:val="none" w:sz="0" w:space="0" w:color="auto"/>
                        <w:left w:val="none" w:sz="0" w:space="0" w:color="auto"/>
                        <w:bottom w:val="none" w:sz="0" w:space="0" w:color="auto"/>
                        <w:right w:val="none" w:sz="0" w:space="0" w:color="auto"/>
                      </w:divBdr>
                    </w:div>
                  </w:divsChild>
                </w:div>
                <w:div w:id="323051573">
                  <w:marLeft w:val="0"/>
                  <w:marRight w:val="0"/>
                  <w:marTop w:val="0"/>
                  <w:marBottom w:val="0"/>
                  <w:divBdr>
                    <w:top w:val="none" w:sz="0" w:space="0" w:color="auto"/>
                    <w:left w:val="none" w:sz="0" w:space="0" w:color="auto"/>
                    <w:bottom w:val="none" w:sz="0" w:space="0" w:color="auto"/>
                    <w:right w:val="none" w:sz="0" w:space="0" w:color="auto"/>
                  </w:divBdr>
                  <w:divsChild>
                    <w:div w:id="12605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15372">
          <w:marLeft w:val="0"/>
          <w:marRight w:val="0"/>
          <w:marTop w:val="0"/>
          <w:marBottom w:val="0"/>
          <w:divBdr>
            <w:top w:val="none" w:sz="0" w:space="0" w:color="auto"/>
            <w:left w:val="none" w:sz="0" w:space="0" w:color="auto"/>
            <w:bottom w:val="none" w:sz="0" w:space="0" w:color="auto"/>
            <w:right w:val="none" w:sz="0" w:space="0" w:color="auto"/>
          </w:divBdr>
        </w:div>
        <w:div w:id="2050228844">
          <w:marLeft w:val="0"/>
          <w:marRight w:val="0"/>
          <w:marTop w:val="0"/>
          <w:marBottom w:val="0"/>
          <w:divBdr>
            <w:top w:val="none" w:sz="0" w:space="0" w:color="auto"/>
            <w:left w:val="none" w:sz="0" w:space="0" w:color="auto"/>
            <w:bottom w:val="none" w:sz="0" w:space="0" w:color="auto"/>
            <w:right w:val="none" w:sz="0" w:space="0" w:color="auto"/>
          </w:divBdr>
        </w:div>
        <w:div w:id="1642953705">
          <w:marLeft w:val="0"/>
          <w:marRight w:val="0"/>
          <w:marTop w:val="0"/>
          <w:marBottom w:val="0"/>
          <w:divBdr>
            <w:top w:val="none" w:sz="0" w:space="0" w:color="auto"/>
            <w:left w:val="none" w:sz="0" w:space="0" w:color="auto"/>
            <w:bottom w:val="none" w:sz="0" w:space="0" w:color="auto"/>
            <w:right w:val="none" w:sz="0" w:space="0" w:color="auto"/>
          </w:divBdr>
          <w:divsChild>
            <w:div w:id="684985034">
              <w:marLeft w:val="-75"/>
              <w:marRight w:val="0"/>
              <w:marTop w:val="30"/>
              <w:marBottom w:val="30"/>
              <w:divBdr>
                <w:top w:val="none" w:sz="0" w:space="0" w:color="auto"/>
                <w:left w:val="none" w:sz="0" w:space="0" w:color="auto"/>
                <w:bottom w:val="none" w:sz="0" w:space="0" w:color="auto"/>
                <w:right w:val="none" w:sz="0" w:space="0" w:color="auto"/>
              </w:divBdr>
              <w:divsChild>
                <w:div w:id="96414012">
                  <w:marLeft w:val="0"/>
                  <w:marRight w:val="0"/>
                  <w:marTop w:val="0"/>
                  <w:marBottom w:val="0"/>
                  <w:divBdr>
                    <w:top w:val="none" w:sz="0" w:space="0" w:color="auto"/>
                    <w:left w:val="none" w:sz="0" w:space="0" w:color="auto"/>
                    <w:bottom w:val="none" w:sz="0" w:space="0" w:color="auto"/>
                    <w:right w:val="none" w:sz="0" w:space="0" w:color="auto"/>
                  </w:divBdr>
                  <w:divsChild>
                    <w:div w:id="1789741975">
                      <w:marLeft w:val="0"/>
                      <w:marRight w:val="0"/>
                      <w:marTop w:val="0"/>
                      <w:marBottom w:val="0"/>
                      <w:divBdr>
                        <w:top w:val="none" w:sz="0" w:space="0" w:color="auto"/>
                        <w:left w:val="none" w:sz="0" w:space="0" w:color="auto"/>
                        <w:bottom w:val="none" w:sz="0" w:space="0" w:color="auto"/>
                        <w:right w:val="none" w:sz="0" w:space="0" w:color="auto"/>
                      </w:divBdr>
                    </w:div>
                  </w:divsChild>
                </w:div>
                <w:div w:id="1199506476">
                  <w:marLeft w:val="0"/>
                  <w:marRight w:val="0"/>
                  <w:marTop w:val="0"/>
                  <w:marBottom w:val="0"/>
                  <w:divBdr>
                    <w:top w:val="none" w:sz="0" w:space="0" w:color="auto"/>
                    <w:left w:val="none" w:sz="0" w:space="0" w:color="auto"/>
                    <w:bottom w:val="none" w:sz="0" w:space="0" w:color="auto"/>
                    <w:right w:val="none" w:sz="0" w:space="0" w:color="auto"/>
                  </w:divBdr>
                  <w:divsChild>
                    <w:div w:id="2117940059">
                      <w:marLeft w:val="0"/>
                      <w:marRight w:val="0"/>
                      <w:marTop w:val="0"/>
                      <w:marBottom w:val="0"/>
                      <w:divBdr>
                        <w:top w:val="none" w:sz="0" w:space="0" w:color="auto"/>
                        <w:left w:val="none" w:sz="0" w:space="0" w:color="auto"/>
                        <w:bottom w:val="none" w:sz="0" w:space="0" w:color="auto"/>
                        <w:right w:val="none" w:sz="0" w:space="0" w:color="auto"/>
                      </w:divBdr>
                    </w:div>
                  </w:divsChild>
                </w:div>
                <w:div w:id="262962003">
                  <w:marLeft w:val="0"/>
                  <w:marRight w:val="0"/>
                  <w:marTop w:val="0"/>
                  <w:marBottom w:val="0"/>
                  <w:divBdr>
                    <w:top w:val="none" w:sz="0" w:space="0" w:color="auto"/>
                    <w:left w:val="none" w:sz="0" w:space="0" w:color="auto"/>
                    <w:bottom w:val="none" w:sz="0" w:space="0" w:color="auto"/>
                    <w:right w:val="none" w:sz="0" w:space="0" w:color="auto"/>
                  </w:divBdr>
                  <w:divsChild>
                    <w:div w:id="520164757">
                      <w:marLeft w:val="0"/>
                      <w:marRight w:val="0"/>
                      <w:marTop w:val="0"/>
                      <w:marBottom w:val="0"/>
                      <w:divBdr>
                        <w:top w:val="none" w:sz="0" w:space="0" w:color="auto"/>
                        <w:left w:val="none" w:sz="0" w:space="0" w:color="auto"/>
                        <w:bottom w:val="none" w:sz="0" w:space="0" w:color="auto"/>
                        <w:right w:val="none" w:sz="0" w:space="0" w:color="auto"/>
                      </w:divBdr>
                    </w:div>
                  </w:divsChild>
                </w:div>
                <w:div w:id="854731263">
                  <w:marLeft w:val="0"/>
                  <w:marRight w:val="0"/>
                  <w:marTop w:val="0"/>
                  <w:marBottom w:val="0"/>
                  <w:divBdr>
                    <w:top w:val="none" w:sz="0" w:space="0" w:color="auto"/>
                    <w:left w:val="none" w:sz="0" w:space="0" w:color="auto"/>
                    <w:bottom w:val="none" w:sz="0" w:space="0" w:color="auto"/>
                    <w:right w:val="none" w:sz="0" w:space="0" w:color="auto"/>
                  </w:divBdr>
                  <w:divsChild>
                    <w:div w:id="1296334378">
                      <w:marLeft w:val="0"/>
                      <w:marRight w:val="0"/>
                      <w:marTop w:val="0"/>
                      <w:marBottom w:val="0"/>
                      <w:divBdr>
                        <w:top w:val="none" w:sz="0" w:space="0" w:color="auto"/>
                        <w:left w:val="none" w:sz="0" w:space="0" w:color="auto"/>
                        <w:bottom w:val="none" w:sz="0" w:space="0" w:color="auto"/>
                        <w:right w:val="none" w:sz="0" w:space="0" w:color="auto"/>
                      </w:divBdr>
                    </w:div>
                  </w:divsChild>
                </w:div>
                <w:div w:id="875582218">
                  <w:marLeft w:val="0"/>
                  <w:marRight w:val="0"/>
                  <w:marTop w:val="0"/>
                  <w:marBottom w:val="0"/>
                  <w:divBdr>
                    <w:top w:val="none" w:sz="0" w:space="0" w:color="auto"/>
                    <w:left w:val="none" w:sz="0" w:space="0" w:color="auto"/>
                    <w:bottom w:val="none" w:sz="0" w:space="0" w:color="auto"/>
                    <w:right w:val="none" w:sz="0" w:space="0" w:color="auto"/>
                  </w:divBdr>
                  <w:divsChild>
                    <w:div w:id="779956606">
                      <w:marLeft w:val="0"/>
                      <w:marRight w:val="0"/>
                      <w:marTop w:val="0"/>
                      <w:marBottom w:val="0"/>
                      <w:divBdr>
                        <w:top w:val="none" w:sz="0" w:space="0" w:color="auto"/>
                        <w:left w:val="none" w:sz="0" w:space="0" w:color="auto"/>
                        <w:bottom w:val="none" w:sz="0" w:space="0" w:color="auto"/>
                        <w:right w:val="none" w:sz="0" w:space="0" w:color="auto"/>
                      </w:divBdr>
                    </w:div>
                  </w:divsChild>
                </w:div>
                <w:div w:id="1379427033">
                  <w:marLeft w:val="0"/>
                  <w:marRight w:val="0"/>
                  <w:marTop w:val="0"/>
                  <w:marBottom w:val="0"/>
                  <w:divBdr>
                    <w:top w:val="none" w:sz="0" w:space="0" w:color="auto"/>
                    <w:left w:val="none" w:sz="0" w:space="0" w:color="auto"/>
                    <w:bottom w:val="none" w:sz="0" w:space="0" w:color="auto"/>
                    <w:right w:val="none" w:sz="0" w:space="0" w:color="auto"/>
                  </w:divBdr>
                  <w:divsChild>
                    <w:div w:id="922688609">
                      <w:marLeft w:val="0"/>
                      <w:marRight w:val="0"/>
                      <w:marTop w:val="0"/>
                      <w:marBottom w:val="0"/>
                      <w:divBdr>
                        <w:top w:val="none" w:sz="0" w:space="0" w:color="auto"/>
                        <w:left w:val="none" w:sz="0" w:space="0" w:color="auto"/>
                        <w:bottom w:val="none" w:sz="0" w:space="0" w:color="auto"/>
                        <w:right w:val="none" w:sz="0" w:space="0" w:color="auto"/>
                      </w:divBdr>
                    </w:div>
                  </w:divsChild>
                </w:div>
                <w:div w:id="771051530">
                  <w:marLeft w:val="0"/>
                  <w:marRight w:val="0"/>
                  <w:marTop w:val="0"/>
                  <w:marBottom w:val="0"/>
                  <w:divBdr>
                    <w:top w:val="none" w:sz="0" w:space="0" w:color="auto"/>
                    <w:left w:val="none" w:sz="0" w:space="0" w:color="auto"/>
                    <w:bottom w:val="none" w:sz="0" w:space="0" w:color="auto"/>
                    <w:right w:val="none" w:sz="0" w:space="0" w:color="auto"/>
                  </w:divBdr>
                  <w:divsChild>
                    <w:div w:id="1422214140">
                      <w:marLeft w:val="0"/>
                      <w:marRight w:val="0"/>
                      <w:marTop w:val="0"/>
                      <w:marBottom w:val="0"/>
                      <w:divBdr>
                        <w:top w:val="none" w:sz="0" w:space="0" w:color="auto"/>
                        <w:left w:val="none" w:sz="0" w:space="0" w:color="auto"/>
                        <w:bottom w:val="none" w:sz="0" w:space="0" w:color="auto"/>
                        <w:right w:val="none" w:sz="0" w:space="0" w:color="auto"/>
                      </w:divBdr>
                    </w:div>
                  </w:divsChild>
                </w:div>
                <w:div w:id="745851">
                  <w:marLeft w:val="0"/>
                  <w:marRight w:val="0"/>
                  <w:marTop w:val="0"/>
                  <w:marBottom w:val="0"/>
                  <w:divBdr>
                    <w:top w:val="none" w:sz="0" w:space="0" w:color="auto"/>
                    <w:left w:val="none" w:sz="0" w:space="0" w:color="auto"/>
                    <w:bottom w:val="none" w:sz="0" w:space="0" w:color="auto"/>
                    <w:right w:val="none" w:sz="0" w:space="0" w:color="auto"/>
                  </w:divBdr>
                  <w:divsChild>
                    <w:div w:id="954674616">
                      <w:marLeft w:val="0"/>
                      <w:marRight w:val="0"/>
                      <w:marTop w:val="0"/>
                      <w:marBottom w:val="0"/>
                      <w:divBdr>
                        <w:top w:val="none" w:sz="0" w:space="0" w:color="auto"/>
                        <w:left w:val="none" w:sz="0" w:space="0" w:color="auto"/>
                        <w:bottom w:val="none" w:sz="0" w:space="0" w:color="auto"/>
                        <w:right w:val="none" w:sz="0" w:space="0" w:color="auto"/>
                      </w:divBdr>
                    </w:div>
                  </w:divsChild>
                </w:div>
                <w:div w:id="1012220043">
                  <w:marLeft w:val="0"/>
                  <w:marRight w:val="0"/>
                  <w:marTop w:val="0"/>
                  <w:marBottom w:val="0"/>
                  <w:divBdr>
                    <w:top w:val="none" w:sz="0" w:space="0" w:color="auto"/>
                    <w:left w:val="none" w:sz="0" w:space="0" w:color="auto"/>
                    <w:bottom w:val="none" w:sz="0" w:space="0" w:color="auto"/>
                    <w:right w:val="none" w:sz="0" w:space="0" w:color="auto"/>
                  </w:divBdr>
                  <w:divsChild>
                    <w:div w:id="1459834176">
                      <w:marLeft w:val="0"/>
                      <w:marRight w:val="0"/>
                      <w:marTop w:val="0"/>
                      <w:marBottom w:val="0"/>
                      <w:divBdr>
                        <w:top w:val="none" w:sz="0" w:space="0" w:color="auto"/>
                        <w:left w:val="none" w:sz="0" w:space="0" w:color="auto"/>
                        <w:bottom w:val="none" w:sz="0" w:space="0" w:color="auto"/>
                        <w:right w:val="none" w:sz="0" w:space="0" w:color="auto"/>
                      </w:divBdr>
                    </w:div>
                  </w:divsChild>
                </w:div>
                <w:div w:id="210271039">
                  <w:marLeft w:val="0"/>
                  <w:marRight w:val="0"/>
                  <w:marTop w:val="0"/>
                  <w:marBottom w:val="0"/>
                  <w:divBdr>
                    <w:top w:val="none" w:sz="0" w:space="0" w:color="auto"/>
                    <w:left w:val="none" w:sz="0" w:space="0" w:color="auto"/>
                    <w:bottom w:val="none" w:sz="0" w:space="0" w:color="auto"/>
                    <w:right w:val="none" w:sz="0" w:space="0" w:color="auto"/>
                  </w:divBdr>
                  <w:divsChild>
                    <w:div w:id="547305913">
                      <w:marLeft w:val="0"/>
                      <w:marRight w:val="0"/>
                      <w:marTop w:val="0"/>
                      <w:marBottom w:val="0"/>
                      <w:divBdr>
                        <w:top w:val="none" w:sz="0" w:space="0" w:color="auto"/>
                        <w:left w:val="none" w:sz="0" w:space="0" w:color="auto"/>
                        <w:bottom w:val="none" w:sz="0" w:space="0" w:color="auto"/>
                        <w:right w:val="none" w:sz="0" w:space="0" w:color="auto"/>
                      </w:divBdr>
                    </w:div>
                  </w:divsChild>
                </w:div>
                <w:div w:id="1447844211">
                  <w:marLeft w:val="0"/>
                  <w:marRight w:val="0"/>
                  <w:marTop w:val="0"/>
                  <w:marBottom w:val="0"/>
                  <w:divBdr>
                    <w:top w:val="none" w:sz="0" w:space="0" w:color="auto"/>
                    <w:left w:val="none" w:sz="0" w:space="0" w:color="auto"/>
                    <w:bottom w:val="none" w:sz="0" w:space="0" w:color="auto"/>
                    <w:right w:val="none" w:sz="0" w:space="0" w:color="auto"/>
                  </w:divBdr>
                  <w:divsChild>
                    <w:div w:id="1496258904">
                      <w:marLeft w:val="0"/>
                      <w:marRight w:val="0"/>
                      <w:marTop w:val="0"/>
                      <w:marBottom w:val="0"/>
                      <w:divBdr>
                        <w:top w:val="none" w:sz="0" w:space="0" w:color="auto"/>
                        <w:left w:val="none" w:sz="0" w:space="0" w:color="auto"/>
                        <w:bottom w:val="none" w:sz="0" w:space="0" w:color="auto"/>
                        <w:right w:val="none" w:sz="0" w:space="0" w:color="auto"/>
                      </w:divBdr>
                    </w:div>
                  </w:divsChild>
                </w:div>
                <w:div w:id="337394412">
                  <w:marLeft w:val="0"/>
                  <w:marRight w:val="0"/>
                  <w:marTop w:val="0"/>
                  <w:marBottom w:val="0"/>
                  <w:divBdr>
                    <w:top w:val="none" w:sz="0" w:space="0" w:color="auto"/>
                    <w:left w:val="none" w:sz="0" w:space="0" w:color="auto"/>
                    <w:bottom w:val="none" w:sz="0" w:space="0" w:color="auto"/>
                    <w:right w:val="none" w:sz="0" w:space="0" w:color="auto"/>
                  </w:divBdr>
                  <w:divsChild>
                    <w:div w:id="699862528">
                      <w:marLeft w:val="0"/>
                      <w:marRight w:val="0"/>
                      <w:marTop w:val="0"/>
                      <w:marBottom w:val="0"/>
                      <w:divBdr>
                        <w:top w:val="none" w:sz="0" w:space="0" w:color="auto"/>
                        <w:left w:val="none" w:sz="0" w:space="0" w:color="auto"/>
                        <w:bottom w:val="none" w:sz="0" w:space="0" w:color="auto"/>
                        <w:right w:val="none" w:sz="0" w:space="0" w:color="auto"/>
                      </w:divBdr>
                    </w:div>
                  </w:divsChild>
                </w:div>
                <w:div w:id="1992981768">
                  <w:marLeft w:val="0"/>
                  <w:marRight w:val="0"/>
                  <w:marTop w:val="0"/>
                  <w:marBottom w:val="0"/>
                  <w:divBdr>
                    <w:top w:val="none" w:sz="0" w:space="0" w:color="auto"/>
                    <w:left w:val="none" w:sz="0" w:space="0" w:color="auto"/>
                    <w:bottom w:val="none" w:sz="0" w:space="0" w:color="auto"/>
                    <w:right w:val="none" w:sz="0" w:space="0" w:color="auto"/>
                  </w:divBdr>
                  <w:divsChild>
                    <w:div w:id="27219550">
                      <w:marLeft w:val="0"/>
                      <w:marRight w:val="0"/>
                      <w:marTop w:val="0"/>
                      <w:marBottom w:val="0"/>
                      <w:divBdr>
                        <w:top w:val="none" w:sz="0" w:space="0" w:color="auto"/>
                        <w:left w:val="none" w:sz="0" w:space="0" w:color="auto"/>
                        <w:bottom w:val="none" w:sz="0" w:space="0" w:color="auto"/>
                        <w:right w:val="none" w:sz="0" w:space="0" w:color="auto"/>
                      </w:divBdr>
                    </w:div>
                  </w:divsChild>
                </w:div>
                <w:div w:id="883448457">
                  <w:marLeft w:val="0"/>
                  <w:marRight w:val="0"/>
                  <w:marTop w:val="0"/>
                  <w:marBottom w:val="0"/>
                  <w:divBdr>
                    <w:top w:val="none" w:sz="0" w:space="0" w:color="auto"/>
                    <w:left w:val="none" w:sz="0" w:space="0" w:color="auto"/>
                    <w:bottom w:val="none" w:sz="0" w:space="0" w:color="auto"/>
                    <w:right w:val="none" w:sz="0" w:space="0" w:color="auto"/>
                  </w:divBdr>
                  <w:divsChild>
                    <w:div w:id="1473720001">
                      <w:marLeft w:val="0"/>
                      <w:marRight w:val="0"/>
                      <w:marTop w:val="0"/>
                      <w:marBottom w:val="0"/>
                      <w:divBdr>
                        <w:top w:val="none" w:sz="0" w:space="0" w:color="auto"/>
                        <w:left w:val="none" w:sz="0" w:space="0" w:color="auto"/>
                        <w:bottom w:val="none" w:sz="0" w:space="0" w:color="auto"/>
                        <w:right w:val="none" w:sz="0" w:space="0" w:color="auto"/>
                      </w:divBdr>
                    </w:div>
                  </w:divsChild>
                </w:div>
                <w:div w:id="1482381376">
                  <w:marLeft w:val="0"/>
                  <w:marRight w:val="0"/>
                  <w:marTop w:val="0"/>
                  <w:marBottom w:val="0"/>
                  <w:divBdr>
                    <w:top w:val="none" w:sz="0" w:space="0" w:color="auto"/>
                    <w:left w:val="none" w:sz="0" w:space="0" w:color="auto"/>
                    <w:bottom w:val="none" w:sz="0" w:space="0" w:color="auto"/>
                    <w:right w:val="none" w:sz="0" w:space="0" w:color="auto"/>
                  </w:divBdr>
                  <w:divsChild>
                    <w:div w:id="1658339682">
                      <w:marLeft w:val="0"/>
                      <w:marRight w:val="0"/>
                      <w:marTop w:val="0"/>
                      <w:marBottom w:val="0"/>
                      <w:divBdr>
                        <w:top w:val="none" w:sz="0" w:space="0" w:color="auto"/>
                        <w:left w:val="none" w:sz="0" w:space="0" w:color="auto"/>
                        <w:bottom w:val="none" w:sz="0" w:space="0" w:color="auto"/>
                        <w:right w:val="none" w:sz="0" w:space="0" w:color="auto"/>
                      </w:divBdr>
                    </w:div>
                  </w:divsChild>
                </w:div>
                <w:div w:id="1849900889">
                  <w:marLeft w:val="0"/>
                  <w:marRight w:val="0"/>
                  <w:marTop w:val="0"/>
                  <w:marBottom w:val="0"/>
                  <w:divBdr>
                    <w:top w:val="none" w:sz="0" w:space="0" w:color="auto"/>
                    <w:left w:val="none" w:sz="0" w:space="0" w:color="auto"/>
                    <w:bottom w:val="none" w:sz="0" w:space="0" w:color="auto"/>
                    <w:right w:val="none" w:sz="0" w:space="0" w:color="auto"/>
                  </w:divBdr>
                  <w:divsChild>
                    <w:div w:id="838010099">
                      <w:marLeft w:val="0"/>
                      <w:marRight w:val="0"/>
                      <w:marTop w:val="0"/>
                      <w:marBottom w:val="0"/>
                      <w:divBdr>
                        <w:top w:val="none" w:sz="0" w:space="0" w:color="auto"/>
                        <w:left w:val="none" w:sz="0" w:space="0" w:color="auto"/>
                        <w:bottom w:val="none" w:sz="0" w:space="0" w:color="auto"/>
                        <w:right w:val="none" w:sz="0" w:space="0" w:color="auto"/>
                      </w:divBdr>
                    </w:div>
                  </w:divsChild>
                </w:div>
                <w:div w:id="647511999">
                  <w:marLeft w:val="0"/>
                  <w:marRight w:val="0"/>
                  <w:marTop w:val="0"/>
                  <w:marBottom w:val="0"/>
                  <w:divBdr>
                    <w:top w:val="none" w:sz="0" w:space="0" w:color="auto"/>
                    <w:left w:val="none" w:sz="0" w:space="0" w:color="auto"/>
                    <w:bottom w:val="none" w:sz="0" w:space="0" w:color="auto"/>
                    <w:right w:val="none" w:sz="0" w:space="0" w:color="auto"/>
                  </w:divBdr>
                  <w:divsChild>
                    <w:div w:id="1650474046">
                      <w:marLeft w:val="0"/>
                      <w:marRight w:val="0"/>
                      <w:marTop w:val="0"/>
                      <w:marBottom w:val="0"/>
                      <w:divBdr>
                        <w:top w:val="none" w:sz="0" w:space="0" w:color="auto"/>
                        <w:left w:val="none" w:sz="0" w:space="0" w:color="auto"/>
                        <w:bottom w:val="none" w:sz="0" w:space="0" w:color="auto"/>
                        <w:right w:val="none" w:sz="0" w:space="0" w:color="auto"/>
                      </w:divBdr>
                    </w:div>
                  </w:divsChild>
                </w:div>
                <w:div w:id="1776561011">
                  <w:marLeft w:val="0"/>
                  <w:marRight w:val="0"/>
                  <w:marTop w:val="0"/>
                  <w:marBottom w:val="0"/>
                  <w:divBdr>
                    <w:top w:val="none" w:sz="0" w:space="0" w:color="auto"/>
                    <w:left w:val="none" w:sz="0" w:space="0" w:color="auto"/>
                    <w:bottom w:val="none" w:sz="0" w:space="0" w:color="auto"/>
                    <w:right w:val="none" w:sz="0" w:space="0" w:color="auto"/>
                  </w:divBdr>
                  <w:divsChild>
                    <w:div w:id="294021971">
                      <w:marLeft w:val="0"/>
                      <w:marRight w:val="0"/>
                      <w:marTop w:val="0"/>
                      <w:marBottom w:val="0"/>
                      <w:divBdr>
                        <w:top w:val="none" w:sz="0" w:space="0" w:color="auto"/>
                        <w:left w:val="none" w:sz="0" w:space="0" w:color="auto"/>
                        <w:bottom w:val="none" w:sz="0" w:space="0" w:color="auto"/>
                        <w:right w:val="none" w:sz="0" w:space="0" w:color="auto"/>
                      </w:divBdr>
                    </w:div>
                  </w:divsChild>
                </w:div>
                <w:div w:id="668096138">
                  <w:marLeft w:val="0"/>
                  <w:marRight w:val="0"/>
                  <w:marTop w:val="0"/>
                  <w:marBottom w:val="0"/>
                  <w:divBdr>
                    <w:top w:val="none" w:sz="0" w:space="0" w:color="auto"/>
                    <w:left w:val="none" w:sz="0" w:space="0" w:color="auto"/>
                    <w:bottom w:val="none" w:sz="0" w:space="0" w:color="auto"/>
                    <w:right w:val="none" w:sz="0" w:space="0" w:color="auto"/>
                  </w:divBdr>
                  <w:divsChild>
                    <w:div w:id="14502198">
                      <w:marLeft w:val="0"/>
                      <w:marRight w:val="0"/>
                      <w:marTop w:val="0"/>
                      <w:marBottom w:val="0"/>
                      <w:divBdr>
                        <w:top w:val="none" w:sz="0" w:space="0" w:color="auto"/>
                        <w:left w:val="none" w:sz="0" w:space="0" w:color="auto"/>
                        <w:bottom w:val="none" w:sz="0" w:space="0" w:color="auto"/>
                        <w:right w:val="none" w:sz="0" w:space="0" w:color="auto"/>
                      </w:divBdr>
                    </w:div>
                  </w:divsChild>
                </w:div>
                <w:div w:id="1322849323">
                  <w:marLeft w:val="0"/>
                  <w:marRight w:val="0"/>
                  <w:marTop w:val="0"/>
                  <w:marBottom w:val="0"/>
                  <w:divBdr>
                    <w:top w:val="none" w:sz="0" w:space="0" w:color="auto"/>
                    <w:left w:val="none" w:sz="0" w:space="0" w:color="auto"/>
                    <w:bottom w:val="none" w:sz="0" w:space="0" w:color="auto"/>
                    <w:right w:val="none" w:sz="0" w:space="0" w:color="auto"/>
                  </w:divBdr>
                  <w:divsChild>
                    <w:div w:id="318003425">
                      <w:marLeft w:val="0"/>
                      <w:marRight w:val="0"/>
                      <w:marTop w:val="0"/>
                      <w:marBottom w:val="0"/>
                      <w:divBdr>
                        <w:top w:val="none" w:sz="0" w:space="0" w:color="auto"/>
                        <w:left w:val="none" w:sz="0" w:space="0" w:color="auto"/>
                        <w:bottom w:val="none" w:sz="0" w:space="0" w:color="auto"/>
                        <w:right w:val="none" w:sz="0" w:space="0" w:color="auto"/>
                      </w:divBdr>
                    </w:div>
                  </w:divsChild>
                </w:div>
                <w:div w:id="1999572645">
                  <w:marLeft w:val="0"/>
                  <w:marRight w:val="0"/>
                  <w:marTop w:val="0"/>
                  <w:marBottom w:val="0"/>
                  <w:divBdr>
                    <w:top w:val="none" w:sz="0" w:space="0" w:color="auto"/>
                    <w:left w:val="none" w:sz="0" w:space="0" w:color="auto"/>
                    <w:bottom w:val="none" w:sz="0" w:space="0" w:color="auto"/>
                    <w:right w:val="none" w:sz="0" w:space="0" w:color="auto"/>
                  </w:divBdr>
                  <w:divsChild>
                    <w:div w:id="832917923">
                      <w:marLeft w:val="0"/>
                      <w:marRight w:val="0"/>
                      <w:marTop w:val="0"/>
                      <w:marBottom w:val="0"/>
                      <w:divBdr>
                        <w:top w:val="none" w:sz="0" w:space="0" w:color="auto"/>
                        <w:left w:val="none" w:sz="0" w:space="0" w:color="auto"/>
                        <w:bottom w:val="none" w:sz="0" w:space="0" w:color="auto"/>
                        <w:right w:val="none" w:sz="0" w:space="0" w:color="auto"/>
                      </w:divBdr>
                    </w:div>
                  </w:divsChild>
                </w:div>
                <w:div w:id="1423914719">
                  <w:marLeft w:val="0"/>
                  <w:marRight w:val="0"/>
                  <w:marTop w:val="0"/>
                  <w:marBottom w:val="0"/>
                  <w:divBdr>
                    <w:top w:val="none" w:sz="0" w:space="0" w:color="auto"/>
                    <w:left w:val="none" w:sz="0" w:space="0" w:color="auto"/>
                    <w:bottom w:val="none" w:sz="0" w:space="0" w:color="auto"/>
                    <w:right w:val="none" w:sz="0" w:space="0" w:color="auto"/>
                  </w:divBdr>
                  <w:divsChild>
                    <w:div w:id="1699235086">
                      <w:marLeft w:val="0"/>
                      <w:marRight w:val="0"/>
                      <w:marTop w:val="0"/>
                      <w:marBottom w:val="0"/>
                      <w:divBdr>
                        <w:top w:val="none" w:sz="0" w:space="0" w:color="auto"/>
                        <w:left w:val="none" w:sz="0" w:space="0" w:color="auto"/>
                        <w:bottom w:val="none" w:sz="0" w:space="0" w:color="auto"/>
                        <w:right w:val="none" w:sz="0" w:space="0" w:color="auto"/>
                      </w:divBdr>
                    </w:div>
                  </w:divsChild>
                </w:div>
                <w:div w:id="1244950608">
                  <w:marLeft w:val="0"/>
                  <w:marRight w:val="0"/>
                  <w:marTop w:val="0"/>
                  <w:marBottom w:val="0"/>
                  <w:divBdr>
                    <w:top w:val="none" w:sz="0" w:space="0" w:color="auto"/>
                    <w:left w:val="none" w:sz="0" w:space="0" w:color="auto"/>
                    <w:bottom w:val="none" w:sz="0" w:space="0" w:color="auto"/>
                    <w:right w:val="none" w:sz="0" w:space="0" w:color="auto"/>
                  </w:divBdr>
                  <w:divsChild>
                    <w:div w:id="307589380">
                      <w:marLeft w:val="0"/>
                      <w:marRight w:val="0"/>
                      <w:marTop w:val="0"/>
                      <w:marBottom w:val="0"/>
                      <w:divBdr>
                        <w:top w:val="none" w:sz="0" w:space="0" w:color="auto"/>
                        <w:left w:val="none" w:sz="0" w:space="0" w:color="auto"/>
                        <w:bottom w:val="none" w:sz="0" w:space="0" w:color="auto"/>
                        <w:right w:val="none" w:sz="0" w:space="0" w:color="auto"/>
                      </w:divBdr>
                    </w:div>
                  </w:divsChild>
                </w:div>
                <w:div w:id="1477255664">
                  <w:marLeft w:val="0"/>
                  <w:marRight w:val="0"/>
                  <w:marTop w:val="0"/>
                  <w:marBottom w:val="0"/>
                  <w:divBdr>
                    <w:top w:val="none" w:sz="0" w:space="0" w:color="auto"/>
                    <w:left w:val="none" w:sz="0" w:space="0" w:color="auto"/>
                    <w:bottom w:val="none" w:sz="0" w:space="0" w:color="auto"/>
                    <w:right w:val="none" w:sz="0" w:space="0" w:color="auto"/>
                  </w:divBdr>
                  <w:divsChild>
                    <w:div w:id="1695809778">
                      <w:marLeft w:val="0"/>
                      <w:marRight w:val="0"/>
                      <w:marTop w:val="0"/>
                      <w:marBottom w:val="0"/>
                      <w:divBdr>
                        <w:top w:val="none" w:sz="0" w:space="0" w:color="auto"/>
                        <w:left w:val="none" w:sz="0" w:space="0" w:color="auto"/>
                        <w:bottom w:val="none" w:sz="0" w:space="0" w:color="auto"/>
                        <w:right w:val="none" w:sz="0" w:space="0" w:color="auto"/>
                      </w:divBdr>
                    </w:div>
                  </w:divsChild>
                </w:div>
                <w:div w:id="174882602">
                  <w:marLeft w:val="0"/>
                  <w:marRight w:val="0"/>
                  <w:marTop w:val="0"/>
                  <w:marBottom w:val="0"/>
                  <w:divBdr>
                    <w:top w:val="none" w:sz="0" w:space="0" w:color="auto"/>
                    <w:left w:val="none" w:sz="0" w:space="0" w:color="auto"/>
                    <w:bottom w:val="none" w:sz="0" w:space="0" w:color="auto"/>
                    <w:right w:val="none" w:sz="0" w:space="0" w:color="auto"/>
                  </w:divBdr>
                  <w:divsChild>
                    <w:div w:id="244345900">
                      <w:marLeft w:val="0"/>
                      <w:marRight w:val="0"/>
                      <w:marTop w:val="0"/>
                      <w:marBottom w:val="0"/>
                      <w:divBdr>
                        <w:top w:val="none" w:sz="0" w:space="0" w:color="auto"/>
                        <w:left w:val="none" w:sz="0" w:space="0" w:color="auto"/>
                        <w:bottom w:val="none" w:sz="0" w:space="0" w:color="auto"/>
                        <w:right w:val="none" w:sz="0" w:space="0" w:color="auto"/>
                      </w:divBdr>
                    </w:div>
                  </w:divsChild>
                </w:div>
                <w:div w:id="582253300">
                  <w:marLeft w:val="0"/>
                  <w:marRight w:val="0"/>
                  <w:marTop w:val="0"/>
                  <w:marBottom w:val="0"/>
                  <w:divBdr>
                    <w:top w:val="none" w:sz="0" w:space="0" w:color="auto"/>
                    <w:left w:val="none" w:sz="0" w:space="0" w:color="auto"/>
                    <w:bottom w:val="none" w:sz="0" w:space="0" w:color="auto"/>
                    <w:right w:val="none" w:sz="0" w:space="0" w:color="auto"/>
                  </w:divBdr>
                  <w:divsChild>
                    <w:div w:id="677777830">
                      <w:marLeft w:val="0"/>
                      <w:marRight w:val="0"/>
                      <w:marTop w:val="0"/>
                      <w:marBottom w:val="0"/>
                      <w:divBdr>
                        <w:top w:val="none" w:sz="0" w:space="0" w:color="auto"/>
                        <w:left w:val="none" w:sz="0" w:space="0" w:color="auto"/>
                        <w:bottom w:val="none" w:sz="0" w:space="0" w:color="auto"/>
                        <w:right w:val="none" w:sz="0" w:space="0" w:color="auto"/>
                      </w:divBdr>
                    </w:div>
                  </w:divsChild>
                </w:div>
                <w:div w:id="1442870890">
                  <w:marLeft w:val="0"/>
                  <w:marRight w:val="0"/>
                  <w:marTop w:val="0"/>
                  <w:marBottom w:val="0"/>
                  <w:divBdr>
                    <w:top w:val="none" w:sz="0" w:space="0" w:color="auto"/>
                    <w:left w:val="none" w:sz="0" w:space="0" w:color="auto"/>
                    <w:bottom w:val="none" w:sz="0" w:space="0" w:color="auto"/>
                    <w:right w:val="none" w:sz="0" w:space="0" w:color="auto"/>
                  </w:divBdr>
                  <w:divsChild>
                    <w:div w:id="836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625">
          <w:marLeft w:val="0"/>
          <w:marRight w:val="0"/>
          <w:marTop w:val="0"/>
          <w:marBottom w:val="0"/>
          <w:divBdr>
            <w:top w:val="none" w:sz="0" w:space="0" w:color="auto"/>
            <w:left w:val="none" w:sz="0" w:space="0" w:color="auto"/>
            <w:bottom w:val="none" w:sz="0" w:space="0" w:color="auto"/>
            <w:right w:val="none" w:sz="0" w:space="0" w:color="auto"/>
          </w:divBdr>
        </w:div>
        <w:div w:id="1530604678">
          <w:marLeft w:val="0"/>
          <w:marRight w:val="0"/>
          <w:marTop w:val="0"/>
          <w:marBottom w:val="0"/>
          <w:divBdr>
            <w:top w:val="none" w:sz="0" w:space="0" w:color="auto"/>
            <w:left w:val="none" w:sz="0" w:space="0" w:color="auto"/>
            <w:bottom w:val="none" w:sz="0" w:space="0" w:color="auto"/>
            <w:right w:val="none" w:sz="0" w:space="0" w:color="auto"/>
          </w:divBdr>
        </w:div>
        <w:div w:id="729500066">
          <w:marLeft w:val="0"/>
          <w:marRight w:val="0"/>
          <w:marTop w:val="0"/>
          <w:marBottom w:val="0"/>
          <w:divBdr>
            <w:top w:val="none" w:sz="0" w:space="0" w:color="auto"/>
            <w:left w:val="none" w:sz="0" w:space="0" w:color="auto"/>
            <w:bottom w:val="none" w:sz="0" w:space="0" w:color="auto"/>
            <w:right w:val="none" w:sz="0" w:space="0" w:color="auto"/>
          </w:divBdr>
        </w:div>
      </w:divsChild>
    </w:div>
    <w:div w:id="2071536501">
      <w:bodyDiv w:val="1"/>
      <w:marLeft w:val="0"/>
      <w:marRight w:val="0"/>
      <w:marTop w:val="0"/>
      <w:marBottom w:val="0"/>
      <w:divBdr>
        <w:top w:val="none" w:sz="0" w:space="0" w:color="auto"/>
        <w:left w:val="none" w:sz="0" w:space="0" w:color="auto"/>
        <w:bottom w:val="none" w:sz="0" w:space="0" w:color="auto"/>
        <w:right w:val="none" w:sz="0" w:space="0" w:color="auto"/>
      </w:divBdr>
    </w:div>
    <w:div w:id="2107117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ssomai.com/" TargetMode="External"/><Relationship Id="rId13" Type="http://schemas.openxmlformats.org/officeDocument/2006/relationships/hyperlink" Target="mailto:j.fairclough@gateacr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ssoma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sepo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bc.co.uk/bitesize/examspecs/zrnjwty" TargetMode="External"/><Relationship Id="rId4" Type="http://schemas.openxmlformats.org/officeDocument/2006/relationships/settings" Target="settings.xml"/><Relationship Id="rId9" Type="http://schemas.openxmlformats.org/officeDocument/2006/relationships/hyperlink" Target="https://www.youtube.com/channel/UCqbOeHaAUXw9Il7sBVG3_bw" TargetMode="Externa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C1B62-1F41-49C3-9727-A30850A0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Y11 – Succeess at GCSE, in a nutshell</vt:lpstr>
    </vt:vector>
  </TitlesOfParts>
  <Company>Gateacre C C School</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Y11 – Succeess at GCSE, in a nutshell</dc:title>
  <dc:subject/>
  <dc:creator>Gash,David</dc:creator>
  <cp:keywords/>
  <dc:description/>
  <cp:lastModifiedBy>Gash,David</cp:lastModifiedBy>
  <cp:revision>2</cp:revision>
  <cp:lastPrinted>2020-03-02T17:35:00Z</cp:lastPrinted>
  <dcterms:created xsi:type="dcterms:W3CDTF">2022-11-11T15:35:00Z</dcterms:created>
  <dcterms:modified xsi:type="dcterms:W3CDTF">2022-11-11T15:35:00Z</dcterms:modified>
</cp:coreProperties>
</file>