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F67E" w14:textId="5CBF1E23" w:rsidR="004172AF" w:rsidRDefault="00FB2FF3" w:rsidP="00E50F24">
      <w:pPr>
        <w:spacing w:after="0"/>
        <w:rPr>
          <w:rFonts w:ascii="Arial" w:hAnsi="Arial" w:cs="Arial"/>
          <w:b/>
          <w:sz w:val="28"/>
          <w:szCs w:val="28"/>
        </w:rPr>
      </w:pPr>
      <w:r>
        <w:rPr>
          <w:rFonts w:ascii="Arial" w:hAnsi="Arial" w:cs="Arial"/>
          <w:b/>
          <w:sz w:val="28"/>
          <w:szCs w:val="28"/>
        </w:rPr>
        <w:t>Photography</w:t>
      </w:r>
      <w:r w:rsidR="007532D2">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2EB420A8" w14:textId="77777777" w:rsidR="008049F3" w:rsidRPr="008049F3" w:rsidRDefault="008049F3" w:rsidP="008049F3">
      <w:pPr>
        <w:spacing w:after="0"/>
        <w:rPr>
          <w:rFonts w:ascii="Arial" w:hAnsi="Arial" w:cs="Arial"/>
          <w:sz w:val="4"/>
          <w:szCs w:val="4"/>
        </w:rPr>
      </w:pPr>
    </w:p>
    <w:tbl>
      <w:tblPr>
        <w:tblStyle w:val="TableGrid"/>
        <w:tblW w:w="219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70"/>
        <w:gridCol w:w="3126"/>
        <w:gridCol w:w="3127"/>
        <w:gridCol w:w="3126"/>
        <w:gridCol w:w="3127"/>
        <w:gridCol w:w="3127"/>
        <w:gridCol w:w="3754"/>
      </w:tblGrid>
      <w:tr w:rsidR="007532D2" w14:paraId="3ECA5FED" w14:textId="77777777" w:rsidTr="00DE024F">
        <w:trPr>
          <w:trHeight w:hRule="exact" w:val="417"/>
          <w:jc w:val="center"/>
        </w:trPr>
        <w:tc>
          <w:tcPr>
            <w:tcW w:w="2570" w:type="dxa"/>
            <w:shd w:val="clear" w:color="auto" w:fill="D9D9D9" w:themeFill="background1" w:themeFillShade="D9"/>
            <w:vAlign w:val="center"/>
          </w:tcPr>
          <w:p w14:paraId="4F55A1A0" w14:textId="77777777" w:rsidR="007532D2" w:rsidRPr="008049F3" w:rsidRDefault="007532D2" w:rsidP="008049F3">
            <w:pPr>
              <w:jc w:val="center"/>
              <w:rPr>
                <w:rFonts w:ascii="Arial" w:hAnsi="Arial" w:cs="Arial"/>
                <w:b/>
              </w:rPr>
            </w:pPr>
          </w:p>
        </w:tc>
        <w:tc>
          <w:tcPr>
            <w:tcW w:w="6253" w:type="dxa"/>
            <w:gridSpan w:val="2"/>
            <w:shd w:val="clear" w:color="auto" w:fill="D9D9D9" w:themeFill="background1" w:themeFillShade="D9"/>
            <w:vAlign w:val="center"/>
          </w:tcPr>
          <w:p w14:paraId="232653BD" w14:textId="77777777" w:rsidR="007532D2" w:rsidRPr="008049F3" w:rsidRDefault="007532D2" w:rsidP="008049F3">
            <w:pPr>
              <w:jc w:val="center"/>
              <w:rPr>
                <w:rFonts w:ascii="Arial" w:hAnsi="Arial" w:cs="Arial"/>
                <w:b/>
              </w:rPr>
            </w:pPr>
            <w:r>
              <w:rPr>
                <w:rFonts w:ascii="Arial" w:hAnsi="Arial" w:cs="Arial"/>
                <w:b/>
              </w:rPr>
              <w:t>BLOCK 1</w:t>
            </w:r>
          </w:p>
        </w:tc>
        <w:tc>
          <w:tcPr>
            <w:tcW w:w="6253" w:type="dxa"/>
            <w:gridSpan w:val="2"/>
            <w:shd w:val="clear" w:color="auto" w:fill="D9D9D9" w:themeFill="background1" w:themeFillShade="D9"/>
            <w:vAlign w:val="center"/>
          </w:tcPr>
          <w:p w14:paraId="1067409F" w14:textId="77777777" w:rsidR="007532D2" w:rsidRPr="008049F3" w:rsidRDefault="007532D2" w:rsidP="008049F3">
            <w:pPr>
              <w:jc w:val="center"/>
              <w:rPr>
                <w:rFonts w:ascii="Arial" w:hAnsi="Arial" w:cs="Arial"/>
                <w:b/>
              </w:rPr>
            </w:pPr>
            <w:r>
              <w:rPr>
                <w:rFonts w:ascii="Arial" w:hAnsi="Arial" w:cs="Arial"/>
                <w:b/>
              </w:rPr>
              <w:t>BLOCK 2</w:t>
            </w:r>
          </w:p>
        </w:tc>
        <w:tc>
          <w:tcPr>
            <w:tcW w:w="6881" w:type="dxa"/>
            <w:gridSpan w:val="2"/>
            <w:shd w:val="clear" w:color="auto" w:fill="D9D9D9" w:themeFill="background1" w:themeFillShade="D9"/>
            <w:vAlign w:val="center"/>
          </w:tcPr>
          <w:p w14:paraId="6426C7C3" w14:textId="77777777" w:rsidR="007532D2" w:rsidRPr="008049F3" w:rsidRDefault="007532D2" w:rsidP="008049F3">
            <w:pPr>
              <w:jc w:val="center"/>
              <w:rPr>
                <w:rFonts w:ascii="Arial" w:hAnsi="Arial" w:cs="Arial"/>
                <w:b/>
              </w:rPr>
            </w:pPr>
            <w:r>
              <w:rPr>
                <w:rFonts w:ascii="Arial" w:hAnsi="Arial" w:cs="Arial"/>
                <w:b/>
              </w:rPr>
              <w:t>BLOCK 3</w:t>
            </w:r>
          </w:p>
        </w:tc>
      </w:tr>
      <w:tr w:rsidR="008049F3" w14:paraId="5F681996" w14:textId="77777777" w:rsidTr="00DE024F">
        <w:trPr>
          <w:trHeight w:hRule="exact" w:val="417"/>
          <w:jc w:val="center"/>
        </w:trPr>
        <w:tc>
          <w:tcPr>
            <w:tcW w:w="2570" w:type="dxa"/>
            <w:shd w:val="clear" w:color="auto" w:fill="D9D9D9" w:themeFill="background1" w:themeFillShade="D9"/>
            <w:vAlign w:val="center"/>
          </w:tcPr>
          <w:p w14:paraId="74CEEA00" w14:textId="77777777" w:rsidR="008049F3" w:rsidRPr="008049F3" w:rsidRDefault="00AB3F0B" w:rsidP="008049F3">
            <w:pPr>
              <w:jc w:val="center"/>
              <w:rPr>
                <w:rFonts w:ascii="Arial" w:hAnsi="Arial" w:cs="Arial"/>
                <w:b/>
              </w:rPr>
            </w:pPr>
            <w:r>
              <w:rPr>
                <w:rFonts w:ascii="Arial" w:hAnsi="Arial" w:cs="Arial"/>
                <w:b/>
              </w:rPr>
              <w:t>YEAR 11</w:t>
            </w:r>
          </w:p>
        </w:tc>
        <w:tc>
          <w:tcPr>
            <w:tcW w:w="3126" w:type="dxa"/>
            <w:shd w:val="clear" w:color="auto" w:fill="D9D9D9" w:themeFill="background1" w:themeFillShade="D9"/>
            <w:vAlign w:val="center"/>
          </w:tcPr>
          <w:p w14:paraId="40F3F936" w14:textId="77777777" w:rsidR="008049F3" w:rsidRPr="008049F3" w:rsidRDefault="008049F3" w:rsidP="008049F3">
            <w:pPr>
              <w:jc w:val="center"/>
              <w:rPr>
                <w:rFonts w:ascii="Arial" w:hAnsi="Arial" w:cs="Arial"/>
                <w:b/>
              </w:rPr>
            </w:pPr>
            <w:r w:rsidRPr="008049F3">
              <w:rPr>
                <w:rFonts w:ascii="Arial" w:hAnsi="Arial" w:cs="Arial"/>
                <w:b/>
              </w:rPr>
              <w:t>Term 1</w:t>
            </w:r>
          </w:p>
        </w:tc>
        <w:tc>
          <w:tcPr>
            <w:tcW w:w="3127" w:type="dxa"/>
            <w:shd w:val="clear" w:color="auto" w:fill="D9D9D9" w:themeFill="background1" w:themeFillShade="D9"/>
            <w:vAlign w:val="center"/>
          </w:tcPr>
          <w:p w14:paraId="6AAC6627" w14:textId="77777777" w:rsidR="008049F3" w:rsidRPr="008049F3" w:rsidRDefault="008049F3" w:rsidP="008049F3">
            <w:pPr>
              <w:jc w:val="center"/>
              <w:rPr>
                <w:rFonts w:ascii="Arial" w:hAnsi="Arial" w:cs="Arial"/>
                <w:b/>
              </w:rPr>
            </w:pPr>
            <w:r w:rsidRPr="008049F3">
              <w:rPr>
                <w:rFonts w:ascii="Arial" w:hAnsi="Arial" w:cs="Arial"/>
                <w:b/>
              </w:rPr>
              <w:t>Term 2</w:t>
            </w:r>
          </w:p>
        </w:tc>
        <w:tc>
          <w:tcPr>
            <w:tcW w:w="3126" w:type="dxa"/>
            <w:shd w:val="clear" w:color="auto" w:fill="D9D9D9" w:themeFill="background1" w:themeFillShade="D9"/>
            <w:vAlign w:val="center"/>
          </w:tcPr>
          <w:p w14:paraId="72D7E8B1" w14:textId="77777777" w:rsidR="008049F3" w:rsidRPr="008049F3" w:rsidRDefault="008049F3" w:rsidP="008049F3">
            <w:pPr>
              <w:jc w:val="center"/>
              <w:rPr>
                <w:rFonts w:ascii="Arial" w:hAnsi="Arial" w:cs="Arial"/>
                <w:b/>
              </w:rPr>
            </w:pPr>
            <w:r w:rsidRPr="008049F3">
              <w:rPr>
                <w:rFonts w:ascii="Arial" w:hAnsi="Arial" w:cs="Arial"/>
                <w:b/>
              </w:rPr>
              <w:t>Term 3</w:t>
            </w:r>
          </w:p>
        </w:tc>
        <w:tc>
          <w:tcPr>
            <w:tcW w:w="3127" w:type="dxa"/>
            <w:shd w:val="clear" w:color="auto" w:fill="D9D9D9" w:themeFill="background1" w:themeFillShade="D9"/>
            <w:vAlign w:val="center"/>
          </w:tcPr>
          <w:p w14:paraId="6006B82C" w14:textId="77777777" w:rsidR="008049F3" w:rsidRPr="008049F3" w:rsidRDefault="008049F3" w:rsidP="008049F3">
            <w:pPr>
              <w:jc w:val="center"/>
              <w:rPr>
                <w:rFonts w:ascii="Arial" w:hAnsi="Arial" w:cs="Arial"/>
                <w:b/>
              </w:rPr>
            </w:pPr>
            <w:r w:rsidRPr="008049F3">
              <w:rPr>
                <w:rFonts w:ascii="Arial" w:hAnsi="Arial" w:cs="Arial"/>
                <w:b/>
              </w:rPr>
              <w:t>Term 4</w:t>
            </w:r>
          </w:p>
        </w:tc>
        <w:tc>
          <w:tcPr>
            <w:tcW w:w="3127" w:type="dxa"/>
            <w:shd w:val="clear" w:color="auto" w:fill="D9D9D9" w:themeFill="background1" w:themeFillShade="D9"/>
            <w:vAlign w:val="center"/>
          </w:tcPr>
          <w:p w14:paraId="7CD46325" w14:textId="77777777" w:rsidR="008049F3" w:rsidRPr="008049F3" w:rsidRDefault="008049F3" w:rsidP="008049F3">
            <w:pPr>
              <w:jc w:val="center"/>
              <w:rPr>
                <w:rFonts w:ascii="Arial" w:hAnsi="Arial" w:cs="Arial"/>
                <w:b/>
              </w:rPr>
            </w:pPr>
            <w:r w:rsidRPr="008049F3">
              <w:rPr>
                <w:rFonts w:ascii="Arial" w:hAnsi="Arial" w:cs="Arial"/>
                <w:b/>
              </w:rPr>
              <w:t>Term 5</w:t>
            </w:r>
          </w:p>
        </w:tc>
        <w:tc>
          <w:tcPr>
            <w:tcW w:w="3754" w:type="dxa"/>
            <w:shd w:val="clear" w:color="auto" w:fill="D9D9D9" w:themeFill="background1" w:themeFillShade="D9"/>
            <w:vAlign w:val="center"/>
          </w:tcPr>
          <w:p w14:paraId="7AEC899C" w14:textId="77777777" w:rsidR="008049F3" w:rsidRPr="008049F3" w:rsidRDefault="008049F3" w:rsidP="008049F3">
            <w:pPr>
              <w:jc w:val="center"/>
              <w:rPr>
                <w:rFonts w:ascii="Arial" w:hAnsi="Arial" w:cs="Arial"/>
                <w:b/>
              </w:rPr>
            </w:pPr>
            <w:r w:rsidRPr="008049F3">
              <w:rPr>
                <w:rFonts w:ascii="Arial" w:hAnsi="Arial" w:cs="Arial"/>
                <w:b/>
              </w:rPr>
              <w:t>Term 6</w:t>
            </w:r>
          </w:p>
        </w:tc>
      </w:tr>
      <w:tr w:rsidR="00D35AC5" w14:paraId="48F1CC1F" w14:textId="77777777" w:rsidTr="00DE024F">
        <w:trPr>
          <w:trHeight w:hRule="exact" w:val="278"/>
          <w:jc w:val="center"/>
        </w:trPr>
        <w:tc>
          <w:tcPr>
            <w:tcW w:w="2570" w:type="dxa"/>
            <w:shd w:val="clear" w:color="auto" w:fill="FDE9D9" w:themeFill="accent6" w:themeFillTint="33"/>
            <w:vAlign w:val="center"/>
          </w:tcPr>
          <w:p w14:paraId="37AA6955" w14:textId="77777777" w:rsidR="00D35AC5" w:rsidRPr="008049F3" w:rsidRDefault="00D35AC5" w:rsidP="00D35AC5">
            <w:pPr>
              <w:rPr>
                <w:rFonts w:ascii="Arial" w:hAnsi="Arial" w:cs="Arial"/>
                <w:b/>
                <w:sz w:val="16"/>
                <w:szCs w:val="16"/>
              </w:rPr>
            </w:pPr>
            <w:r w:rsidRPr="008049F3">
              <w:rPr>
                <w:rFonts w:ascii="Arial" w:hAnsi="Arial" w:cs="Arial"/>
                <w:b/>
                <w:sz w:val="16"/>
                <w:szCs w:val="16"/>
              </w:rPr>
              <w:t>Dates</w:t>
            </w:r>
          </w:p>
        </w:tc>
        <w:tc>
          <w:tcPr>
            <w:tcW w:w="3126" w:type="dxa"/>
            <w:vAlign w:val="center"/>
          </w:tcPr>
          <w:p w14:paraId="1F97B38E" w14:textId="5BC16B4C" w:rsidR="00D35AC5" w:rsidRPr="00AA3509" w:rsidRDefault="00D35AC5" w:rsidP="00D35AC5">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September – 21</w:t>
            </w:r>
            <w:r w:rsidRPr="00924ED4">
              <w:rPr>
                <w:rFonts w:ascii="Arial" w:hAnsi="Arial" w:cs="Arial"/>
                <w:sz w:val="14"/>
                <w:szCs w:val="14"/>
                <w:vertAlign w:val="superscript"/>
              </w:rPr>
              <w:t>st</w:t>
            </w:r>
            <w:r>
              <w:rPr>
                <w:rFonts w:ascii="Arial" w:hAnsi="Arial" w:cs="Arial"/>
                <w:sz w:val="14"/>
                <w:szCs w:val="14"/>
              </w:rPr>
              <w:t xml:space="preserve"> October</w:t>
            </w:r>
          </w:p>
        </w:tc>
        <w:tc>
          <w:tcPr>
            <w:tcW w:w="3127" w:type="dxa"/>
            <w:vAlign w:val="center"/>
          </w:tcPr>
          <w:p w14:paraId="19D0019D" w14:textId="3A06C03B" w:rsidR="00D35AC5" w:rsidRPr="00AA3509" w:rsidRDefault="00D35AC5" w:rsidP="00D35AC5">
            <w:pPr>
              <w:rPr>
                <w:rFonts w:ascii="Arial" w:hAnsi="Arial" w:cs="Arial"/>
                <w:sz w:val="14"/>
                <w:szCs w:val="14"/>
              </w:rPr>
            </w:pPr>
            <w:r>
              <w:rPr>
                <w:rFonts w:ascii="Arial" w:hAnsi="Arial" w:cs="Arial"/>
                <w:sz w:val="14"/>
                <w:szCs w:val="14"/>
              </w:rPr>
              <w:t>31</w:t>
            </w:r>
            <w:r w:rsidRPr="00924ED4">
              <w:rPr>
                <w:rFonts w:ascii="Arial" w:hAnsi="Arial" w:cs="Arial"/>
                <w:sz w:val="14"/>
                <w:szCs w:val="14"/>
                <w:vertAlign w:val="superscript"/>
              </w:rPr>
              <w:t>st</w:t>
            </w:r>
            <w:r>
              <w:rPr>
                <w:rFonts w:ascii="Arial" w:hAnsi="Arial" w:cs="Arial"/>
                <w:sz w:val="14"/>
                <w:szCs w:val="14"/>
              </w:rPr>
              <w:t xml:space="preserve"> October – 21</w:t>
            </w:r>
            <w:r w:rsidRPr="00924ED4">
              <w:rPr>
                <w:rFonts w:ascii="Arial" w:hAnsi="Arial" w:cs="Arial"/>
                <w:sz w:val="14"/>
                <w:szCs w:val="14"/>
                <w:vertAlign w:val="superscript"/>
              </w:rPr>
              <w:t>st</w:t>
            </w:r>
            <w:r>
              <w:rPr>
                <w:rFonts w:ascii="Arial" w:hAnsi="Arial" w:cs="Arial"/>
                <w:sz w:val="14"/>
                <w:szCs w:val="14"/>
              </w:rPr>
              <w:t xml:space="preserve"> December</w:t>
            </w:r>
          </w:p>
        </w:tc>
        <w:tc>
          <w:tcPr>
            <w:tcW w:w="3126" w:type="dxa"/>
            <w:vAlign w:val="center"/>
          </w:tcPr>
          <w:p w14:paraId="5BDAB242" w14:textId="7587B962" w:rsidR="00D35AC5" w:rsidRPr="00AA3509" w:rsidRDefault="00D35AC5" w:rsidP="00D35AC5">
            <w:pPr>
              <w:rPr>
                <w:rFonts w:ascii="Arial" w:hAnsi="Arial" w:cs="Arial"/>
                <w:sz w:val="14"/>
                <w:szCs w:val="14"/>
              </w:rPr>
            </w:pPr>
            <w:r>
              <w:rPr>
                <w:rFonts w:ascii="Arial" w:hAnsi="Arial" w:cs="Arial"/>
                <w:sz w:val="14"/>
                <w:szCs w:val="14"/>
              </w:rPr>
              <w:t>9</w:t>
            </w:r>
            <w:r w:rsidRPr="00924ED4">
              <w:rPr>
                <w:rFonts w:ascii="Arial" w:hAnsi="Arial" w:cs="Arial"/>
                <w:sz w:val="14"/>
                <w:szCs w:val="14"/>
                <w:vertAlign w:val="superscript"/>
              </w:rPr>
              <w:t>th</w:t>
            </w:r>
            <w:r>
              <w:rPr>
                <w:rFonts w:ascii="Arial" w:hAnsi="Arial" w:cs="Arial"/>
                <w:sz w:val="14"/>
                <w:szCs w:val="14"/>
              </w:rPr>
              <w:t xml:space="preserve"> January – 10</w:t>
            </w:r>
            <w:r w:rsidRPr="00924ED4">
              <w:rPr>
                <w:rFonts w:ascii="Arial" w:hAnsi="Arial" w:cs="Arial"/>
                <w:sz w:val="14"/>
                <w:szCs w:val="14"/>
                <w:vertAlign w:val="superscript"/>
              </w:rPr>
              <w:t>th</w:t>
            </w:r>
            <w:r>
              <w:rPr>
                <w:rFonts w:ascii="Arial" w:hAnsi="Arial" w:cs="Arial"/>
                <w:sz w:val="14"/>
                <w:szCs w:val="14"/>
              </w:rPr>
              <w:t xml:space="preserve"> February</w:t>
            </w:r>
          </w:p>
        </w:tc>
        <w:tc>
          <w:tcPr>
            <w:tcW w:w="3127" w:type="dxa"/>
            <w:vAlign w:val="center"/>
          </w:tcPr>
          <w:p w14:paraId="6FF58017" w14:textId="10CFB661" w:rsidR="00D35AC5" w:rsidRPr="00AA3509" w:rsidRDefault="00D35AC5" w:rsidP="00D35AC5">
            <w:pPr>
              <w:rPr>
                <w:rFonts w:ascii="Arial" w:hAnsi="Arial" w:cs="Arial"/>
                <w:sz w:val="14"/>
                <w:szCs w:val="14"/>
              </w:rPr>
            </w:pPr>
            <w:r>
              <w:rPr>
                <w:rFonts w:ascii="Arial" w:hAnsi="Arial" w:cs="Arial"/>
                <w:sz w:val="14"/>
                <w:szCs w:val="14"/>
              </w:rPr>
              <w:t>20</w:t>
            </w:r>
            <w:r w:rsidRPr="00924ED4">
              <w:rPr>
                <w:rFonts w:ascii="Arial" w:hAnsi="Arial" w:cs="Arial"/>
                <w:sz w:val="14"/>
                <w:szCs w:val="14"/>
                <w:vertAlign w:val="superscript"/>
              </w:rPr>
              <w:t>th</w:t>
            </w:r>
            <w:r>
              <w:rPr>
                <w:rFonts w:ascii="Arial" w:hAnsi="Arial" w:cs="Arial"/>
                <w:sz w:val="14"/>
                <w:szCs w:val="14"/>
              </w:rPr>
              <w:t xml:space="preserve"> February – 31</w:t>
            </w:r>
            <w:r w:rsidRPr="00924ED4">
              <w:rPr>
                <w:rFonts w:ascii="Arial" w:hAnsi="Arial" w:cs="Arial"/>
                <w:sz w:val="14"/>
                <w:szCs w:val="14"/>
                <w:vertAlign w:val="superscript"/>
              </w:rPr>
              <w:t>st</w:t>
            </w:r>
            <w:r>
              <w:rPr>
                <w:rFonts w:ascii="Arial" w:hAnsi="Arial" w:cs="Arial"/>
                <w:sz w:val="14"/>
                <w:szCs w:val="14"/>
              </w:rPr>
              <w:t xml:space="preserve"> March</w:t>
            </w:r>
          </w:p>
        </w:tc>
        <w:tc>
          <w:tcPr>
            <w:tcW w:w="3127" w:type="dxa"/>
            <w:vAlign w:val="center"/>
          </w:tcPr>
          <w:p w14:paraId="383FE4B2" w14:textId="55D06B7F" w:rsidR="00D35AC5" w:rsidRPr="00AA3509" w:rsidRDefault="00D35AC5" w:rsidP="00D35AC5">
            <w:pPr>
              <w:rPr>
                <w:rFonts w:ascii="Arial" w:hAnsi="Arial" w:cs="Arial"/>
                <w:sz w:val="14"/>
                <w:szCs w:val="14"/>
              </w:rPr>
            </w:pPr>
            <w:r>
              <w:rPr>
                <w:rFonts w:ascii="Arial" w:hAnsi="Arial" w:cs="Arial"/>
                <w:sz w:val="14"/>
                <w:szCs w:val="14"/>
              </w:rPr>
              <w:t>17</w:t>
            </w:r>
            <w:r w:rsidRPr="00924ED4">
              <w:rPr>
                <w:rFonts w:ascii="Arial" w:hAnsi="Arial" w:cs="Arial"/>
                <w:sz w:val="14"/>
                <w:szCs w:val="14"/>
                <w:vertAlign w:val="superscript"/>
              </w:rPr>
              <w:t>th</w:t>
            </w:r>
            <w:r>
              <w:rPr>
                <w:rFonts w:ascii="Arial" w:hAnsi="Arial" w:cs="Arial"/>
                <w:sz w:val="14"/>
                <w:szCs w:val="14"/>
              </w:rPr>
              <w:t xml:space="preserve"> April – 26</w:t>
            </w:r>
            <w:r w:rsidRPr="00924ED4">
              <w:rPr>
                <w:rFonts w:ascii="Arial" w:hAnsi="Arial" w:cs="Arial"/>
                <w:sz w:val="14"/>
                <w:szCs w:val="14"/>
                <w:vertAlign w:val="superscript"/>
              </w:rPr>
              <w:t>th</w:t>
            </w:r>
            <w:r>
              <w:rPr>
                <w:rFonts w:ascii="Arial" w:hAnsi="Arial" w:cs="Arial"/>
                <w:sz w:val="14"/>
                <w:szCs w:val="14"/>
              </w:rPr>
              <w:t xml:space="preserve"> May</w:t>
            </w:r>
          </w:p>
        </w:tc>
        <w:tc>
          <w:tcPr>
            <w:tcW w:w="3754" w:type="dxa"/>
            <w:shd w:val="clear" w:color="auto" w:fill="000000" w:themeFill="text1"/>
            <w:vAlign w:val="center"/>
          </w:tcPr>
          <w:p w14:paraId="063561B3" w14:textId="0D4E4CBB" w:rsidR="00D35AC5" w:rsidRPr="00AA3509" w:rsidRDefault="00D35AC5" w:rsidP="00D35AC5">
            <w:pPr>
              <w:rPr>
                <w:rFonts w:ascii="Arial" w:hAnsi="Arial" w:cs="Arial"/>
                <w:sz w:val="14"/>
                <w:szCs w:val="14"/>
              </w:rPr>
            </w:pPr>
            <w:r>
              <w:rPr>
                <w:rFonts w:ascii="Arial" w:hAnsi="Arial" w:cs="Arial"/>
                <w:sz w:val="14"/>
                <w:szCs w:val="14"/>
              </w:rPr>
              <w:t xml:space="preserve"> </w:t>
            </w:r>
          </w:p>
        </w:tc>
      </w:tr>
      <w:tr w:rsidR="00D35AC5" w14:paraId="539FCB4D" w14:textId="77777777" w:rsidTr="00DE024F">
        <w:trPr>
          <w:trHeight w:hRule="exact" w:val="278"/>
          <w:jc w:val="center"/>
        </w:trPr>
        <w:tc>
          <w:tcPr>
            <w:tcW w:w="2570" w:type="dxa"/>
            <w:shd w:val="clear" w:color="auto" w:fill="FDE9D9" w:themeFill="accent6" w:themeFillTint="33"/>
            <w:vAlign w:val="center"/>
          </w:tcPr>
          <w:p w14:paraId="7F308EA9" w14:textId="77777777" w:rsidR="00D35AC5" w:rsidRPr="008049F3" w:rsidRDefault="00D35AC5" w:rsidP="00D35AC5">
            <w:pPr>
              <w:rPr>
                <w:rFonts w:ascii="Arial" w:hAnsi="Arial" w:cs="Arial"/>
                <w:b/>
                <w:sz w:val="16"/>
                <w:szCs w:val="16"/>
              </w:rPr>
            </w:pPr>
            <w:r w:rsidRPr="008049F3">
              <w:rPr>
                <w:rFonts w:ascii="Arial" w:hAnsi="Arial" w:cs="Arial"/>
                <w:b/>
                <w:sz w:val="16"/>
                <w:szCs w:val="16"/>
              </w:rPr>
              <w:t>Weeks</w:t>
            </w:r>
          </w:p>
        </w:tc>
        <w:tc>
          <w:tcPr>
            <w:tcW w:w="3126" w:type="dxa"/>
            <w:vAlign w:val="center"/>
          </w:tcPr>
          <w:p w14:paraId="04DDDB97" w14:textId="4EF3ED9A" w:rsidR="00D35AC5" w:rsidRPr="00AA3509" w:rsidRDefault="00D35AC5" w:rsidP="00D35AC5">
            <w:pPr>
              <w:rPr>
                <w:rFonts w:ascii="Arial" w:hAnsi="Arial" w:cs="Arial"/>
                <w:sz w:val="14"/>
                <w:szCs w:val="14"/>
              </w:rPr>
            </w:pPr>
            <w:r>
              <w:rPr>
                <w:rFonts w:ascii="Arial" w:hAnsi="Arial" w:cs="Arial"/>
                <w:sz w:val="14"/>
                <w:szCs w:val="14"/>
              </w:rPr>
              <w:t>8 Weeks</w:t>
            </w:r>
          </w:p>
        </w:tc>
        <w:tc>
          <w:tcPr>
            <w:tcW w:w="3127" w:type="dxa"/>
            <w:vAlign w:val="center"/>
          </w:tcPr>
          <w:p w14:paraId="4E3DDC70" w14:textId="3459CDE1" w:rsidR="00D35AC5" w:rsidRPr="00AA3509" w:rsidRDefault="00D35AC5" w:rsidP="00D35AC5">
            <w:pPr>
              <w:rPr>
                <w:rFonts w:ascii="Arial" w:hAnsi="Arial" w:cs="Arial"/>
                <w:sz w:val="14"/>
                <w:szCs w:val="14"/>
              </w:rPr>
            </w:pPr>
            <w:r>
              <w:rPr>
                <w:rFonts w:ascii="Arial" w:hAnsi="Arial" w:cs="Arial"/>
                <w:sz w:val="14"/>
                <w:szCs w:val="14"/>
              </w:rPr>
              <w:t>8 Weeks</w:t>
            </w:r>
          </w:p>
        </w:tc>
        <w:tc>
          <w:tcPr>
            <w:tcW w:w="3126" w:type="dxa"/>
            <w:vAlign w:val="center"/>
          </w:tcPr>
          <w:p w14:paraId="363E9173" w14:textId="3E911FE3" w:rsidR="00D35AC5" w:rsidRPr="00AA3509" w:rsidRDefault="00D35AC5" w:rsidP="00D35AC5">
            <w:pPr>
              <w:rPr>
                <w:rFonts w:ascii="Arial" w:hAnsi="Arial" w:cs="Arial"/>
                <w:sz w:val="14"/>
                <w:szCs w:val="14"/>
              </w:rPr>
            </w:pPr>
            <w:r>
              <w:rPr>
                <w:rFonts w:ascii="Arial" w:hAnsi="Arial" w:cs="Arial"/>
                <w:sz w:val="14"/>
                <w:szCs w:val="14"/>
              </w:rPr>
              <w:t>5 Weeks</w:t>
            </w:r>
          </w:p>
        </w:tc>
        <w:tc>
          <w:tcPr>
            <w:tcW w:w="3127" w:type="dxa"/>
            <w:vAlign w:val="center"/>
          </w:tcPr>
          <w:p w14:paraId="195EBDAC" w14:textId="533292AA" w:rsidR="00D35AC5" w:rsidRPr="00AA3509" w:rsidRDefault="00D35AC5" w:rsidP="00D35AC5">
            <w:pPr>
              <w:rPr>
                <w:rFonts w:ascii="Arial" w:hAnsi="Arial" w:cs="Arial"/>
                <w:sz w:val="14"/>
                <w:szCs w:val="14"/>
              </w:rPr>
            </w:pPr>
            <w:r>
              <w:rPr>
                <w:rFonts w:ascii="Arial" w:hAnsi="Arial" w:cs="Arial"/>
                <w:sz w:val="14"/>
                <w:szCs w:val="14"/>
              </w:rPr>
              <w:t>6 Weeks</w:t>
            </w:r>
          </w:p>
        </w:tc>
        <w:tc>
          <w:tcPr>
            <w:tcW w:w="3127" w:type="dxa"/>
            <w:vAlign w:val="center"/>
          </w:tcPr>
          <w:p w14:paraId="629F419B" w14:textId="40B2334E" w:rsidR="00D35AC5" w:rsidRPr="00AA3509" w:rsidRDefault="00D35AC5" w:rsidP="00D35AC5">
            <w:pPr>
              <w:rPr>
                <w:rFonts w:ascii="Arial" w:hAnsi="Arial" w:cs="Arial"/>
                <w:sz w:val="14"/>
                <w:szCs w:val="14"/>
              </w:rPr>
            </w:pPr>
            <w:r>
              <w:rPr>
                <w:rFonts w:ascii="Arial" w:hAnsi="Arial" w:cs="Arial"/>
                <w:sz w:val="14"/>
                <w:szCs w:val="14"/>
              </w:rPr>
              <w:t>6 Weeks</w:t>
            </w:r>
          </w:p>
        </w:tc>
        <w:tc>
          <w:tcPr>
            <w:tcW w:w="3754" w:type="dxa"/>
            <w:shd w:val="clear" w:color="auto" w:fill="000000" w:themeFill="text1"/>
            <w:vAlign w:val="center"/>
          </w:tcPr>
          <w:p w14:paraId="12A4B426" w14:textId="4A41F4A1" w:rsidR="00D35AC5" w:rsidRPr="00AA3509" w:rsidRDefault="00D35AC5" w:rsidP="00D35AC5">
            <w:pPr>
              <w:rPr>
                <w:rFonts w:ascii="Arial" w:hAnsi="Arial" w:cs="Arial"/>
                <w:sz w:val="14"/>
                <w:szCs w:val="14"/>
              </w:rPr>
            </w:pPr>
          </w:p>
        </w:tc>
      </w:tr>
      <w:tr w:rsidR="00D35AC5" w14:paraId="7BDF528B" w14:textId="77777777" w:rsidTr="00DE024F">
        <w:trPr>
          <w:trHeight w:hRule="exact" w:val="278"/>
          <w:jc w:val="center"/>
        </w:trPr>
        <w:tc>
          <w:tcPr>
            <w:tcW w:w="2570" w:type="dxa"/>
            <w:shd w:val="clear" w:color="auto" w:fill="FDE9D9" w:themeFill="accent6" w:themeFillTint="33"/>
            <w:vAlign w:val="center"/>
          </w:tcPr>
          <w:p w14:paraId="5AA1E6B6" w14:textId="2D1F92A9" w:rsidR="00D35AC5" w:rsidRPr="008049F3" w:rsidRDefault="00D35AC5" w:rsidP="00D35AC5">
            <w:pPr>
              <w:rPr>
                <w:rFonts w:ascii="Arial" w:hAnsi="Arial" w:cs="Arial"/>
                <w:b/>
                <w:sz w:val="16"/>
                <w:szCs w:val="16"/>
              </w:rPr>
            </w:pPr>
            <w:r w:rsidRPr="008049F3">
              <w:rPr>
                <w:rFonts w:ascii="Arial" w:hAnsi="Arial" w:cs="Arial"/>
                <w:b/>
                <w:sz w:val="16"/>
                <w:szCs w:val="16"/>
              </w:rPr>
              <w:t>Inset</w:t>
            </w:r>
          </w:p>
        </w:tc>
        <w:tc>
          <w:tcPr>
            <w:tcW w:w="6253" w:type="dxa"/>
            <w:gridSpan w:val="2"/>
            <w:vAlign w:val="center"/>
          </w:tcPr>
          <w:p w14:paraId="691E32EE" w14:textId="77777777" w:rsidR="00D35AC5" w:rsidRDefault="00D35AC5" w:rsidP="00D35AC5">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&amp; 2</w:t>
            </w:r>
            <w:r w:rsidRPr="00924ED4">
              <w:rPr>
                <w:rFonts w:ascii="Arial" w:hAnsi="Arial" w:cs="Arial"/>
                <w:sz w:val="14"/>
                <w:szCs w:val="14"/>
                <w:vertAlign w:val="superscript"/>
              </w:rPr>
              <w:t>nd</w:t>
            </w:r>
            <w:r>
              <w:rPr>
                <w:rFonts w:ascii="Arial" w:hAnsi="Arial" w:cs="Arial"/>
                <w:sz w:val="14"/>
                <w:szCs w:val="14"/>
              </w:rPr>
              <w:t xml:space="preserve"> September </w:t>
            </w:r>
          </w:p>
          <w:p w14:paraId="371983E0" w14:textId="77777777" w:rsidR="00D35AC5" w:rsidRDefault="00D35AC5" w:rsidP="00D35AC5">
            <w:pPr>
              <w:rPr>
                <w:rFonts w:ascii="Arial" w:hAnsi="Arial" w:cs="Arial"/>
                <w:sz w:val="14"/>
                <w:szCs w:val="14"/>
              </w:rPr>
            </w:pPr>
          </w:p>
        </w:tc>
        <w:tc>
          <w:tcPr>
            <w:tcW w:w="6253" w:type="dxa"/>
            <w:gridSpan w:val="2"/>
            <w:vAlign w:val="center"/>
          </w:tcPr>
          <w:p w14:paraId="3381B5F0" w14:textId="4694D629" w:rsidR="00D35AC5" w:rsidRDefault="00D35AC5" w:rsidP="00D35AC5">
            <w:pPr>
              <w:rPr>
                <w:rFonts w:ascii="Arial" w:hAnsi="Arial" w:cs="Arial"/>
                <w:sz w:val="14"/>
                <w:szCs w:val="14"/>
              </w:rPr>
            </w:pPr>
            <w:r>
              <w:rPr>
                <w:rFonts w:ascii="Arial" w:hAnsi="Arial" w:cs="Arial"/>
                <w:sz w:val="14"/>
                <w:szCs w:val="14"/>
              </w:rPr>
              <w:t>4</w:t>
            </w:r>
            <w:r w:rsidRPr="00924ED4">
              <w:rPr>
                <w:rFonts w:ascii="Arial" w:hAnsi="Arial" w:cs="Arial"/>
                <w:sz w:val="14"/>
                <w:szCs w:val="14"/>
                <w:vertAlign w:val="superscript"/>
              </w:rPr>
              <w:t>th</w:t>
            </w:r>
            <w:r>
              <w:rPr>
                <w:rFonts w:ascii="Arial" w:hAnsi="Arial" w:cs="Arial"/>
                <w:sz w:val="14"/>
                <w:szCs w:val="14"/>
              </w:rPr>
              <w:t>, 5</w:t>
            </w:r>
            <w:r w:rsidRPr="00924ED4">
              <w:rPr>
                <w:rFonts w:ascii="Arial" w:hAnsi="Arial" w:cs="Arial"/>
                <w:sz w:val="14"/>
                <w:szCs w:val="14"/>
                <w:vertAlign w:val="superscript"/>
              </w:rPr>
              <w:t>th</w:t>
            </w:r>
            <w:r>
              <w:rPr>
                <w:rFonts w:ascii="Arial" w:hAnsi="Arial" w:cs="Arial"/>
                <w:sz w:val="14"/>
                <w:szCs w:val="14"/>
              </w:rPr>
              <w:t xml:space="preserve"> &amp; 6</w:t>
            </w:r>
            <w:r w:rsidRPr="00924ED4">
              <w:rPr>
                <w:rFonts w:ascii="Arial" w:hAnsi="Arial" w:cs="Arial"/>
                <w:sz w:val="14"/>
                <w:szCs w:val="14"/>
                <w:vertAlign w:val="superscript"/>
              </w:rPr>
              <w:t>th</w:t>
            </w:r>
            <w:r>
              <w:rPr>
                <w:rFonts w:ascii="Arial" w:hAnsi="Arial" w:cs="Arial"/>
                <w:sz w:val="14"/>
                <w:szCs w:val="14"/>
              </w:rPr>
              <w:t xml:space="preserve"> January </w:t>
            </w:r>
          </w:p>
        </w:tc>
        <w:tc>
          <w:tcPr>
            <w:tcW w:w="3127" w:type="dxa"/>
            <w:vAlign w:val="center"/>
          </w:tcPr>
          <w:p w14:paraId="122D9973" w14:textId="56E8CCD8" w:rsidR="00D35AC5" w:rsidRDefault="00D35AC5" w:rsidP="00D35AC5">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May (Bank Holiday)</w:t>
            </w:r>
          </w:p>
        </w:tc>
        <w:tc>
          <w:tcPr>
            <w:tcW w:w="3754" w:type="dxa"/>
            <w:shd w:val="clear" w:color="auto" w:fill="000000" w:themeFill="text1"/>
            <w:vAlign w:val="center"/>
          </w:tcPr>
          <w:p w14:paraId="7A647B69" w14:textId="77777777" w:rsidR="00D35AC5" w:rsidRPr="00AA3509" w:rsidRDefault="00D35AC5" w:rsidP="00D35AC5">
            <w:pPr>
              <w:rPr>
                <w:rFonts w:ascii="Arial" w:hAnsi="Arial" w:cs="Arial"/>
                <w:sz w:val="14"/>
                <w:szCs w:val="14"/>
              </w:rPr>
            </w:pPr>
          </w:p>
        </w:tc>
      </w:tr>
      <w:tr w:rsidR="006275B8" w14:paraId="45F06920" w14:textId="77777777" w:rsidTr="00DE024F">
        <w:trPr>
          <w:trHeight w:hRule="exact" w:val="278"/>
          <w:jc w:val="center"/>
        </w:trPr>
        <w:tc>
          <w:tcPr>
            <w:tcW w:w="2570" w:type="dxa"/>
            <w:shd w:val="clear" w:color="auto" w:fill="FFFFE5"/>
            <w:vAlign w:val="center"/>
          </w:tcPr>
          <w:p w14:paraId="421F837C" w14:textId="2B2DB392" w:rsidR="006275B8" w:rsidRPr="008049F3" w:rsidRDefault="006275B8">
            <w:pPr>
              <w:rPr>
                <w:rFonts w:ascii="Arial" w:hAnsi="Arial" w:cs="Arial"/>
                <w:b/>
                <w:sz w:val="16"/>
                <w:szCs w:val="16"/>
              </w:rPr>
            </w:pPr>
            <w:r>
              <w:rPr>
                <w:rFonts w:ascii="Arial" w:hAnsi="Arial" w:cs="Arial"/>
                <w:b/>
                <w:sz w:val="16"/>
                <w:szCs w:val="16"/>
              </w:rPr>
              <w:t>Unit Title</w:t>
            </w:r>
          </w:p>
        </w:tc>
        <w:tc>
          <w:tcPr>
            <w:tcW w:w="6253" w:type="dxa"/>
            <w:gridSpan w:val="2"/>
            <w:vAlign w:val="center"/>
          </w:tcPr>
          <w:p w14:paraId="08E483DA" w14:textId="68816C14" w:rsidR="006275B8" w:rsidRDefault="006D1B8F" w:rsidP="006275B8">
            <w:pPr>
              <w:jc w:val="center"/>
              <w:rPr>
                <w:rFonts w:ascii="Arial" w:hAnsi="Arial" w:cs="Arial"/>
                <w:sz w:val="14"/>
                <w:szCs w:val="14"/>
              </w:rPr>
            </w:pPr>
            <w:r>
              <w:rPr>
                <w:rFonts w:ascii="Arial" w:hAnsi="Arial" w:cs="Arial"/>
                <w:sz w:val="14"/>
                <w:szCs w:val="14"/>
              </w:rPr>
              <w:t>TEXTURE</w:t>
            </w:r>
          </w:p>
        </w:tc>
        <w:tc>
          <w:tcPr>
            <w:tcW w:w="9380" w:type="dxa"/>
            <w:gridSpan w:val="3"/>
            <w:vAlign w:val="center"/>
          </w:tcPr>
          <w:p w14:paraId="2660AE1B" w14:textId="3ABD42A9" w:rsidR="006275B8" w:rsidRDefault="006275B8" w:rsidP="006275B8">
            <w:pPr>
              <w:jc w:val="center"/>
              <w:rPr>
                <w:rFonts w:ascii="Arial" w:hAnsi="Arial" w:cs="Arial"/>
                <w:sz w:val="14"/>
                <w:szCs w:val="14"/>
              </w:rPr>
            </w:pPr>
            <w:r>
              <w:rPr>
                <w:rFonts w:ascii="Arial" w:hAnsi="Arial" w:cs="Arial"/>
                <w:sz w:val="14"/>
                <w:szCs w:val="14"/>
              </w:rPr>
              <w:t>EXTERNALLY SET ASSIGNMENT</w:t>
            </w:r>
          </w:p>
        </w:tc>
        <w:tc>
          <w:tcPr>
            <w:tcW w:w="3754" w:type="dxa"/>
            <w:shd w:val="clear" w:color="auto" w:fill="000000" w:themeFill="text1"/>
            <w:vAlign w:val="center"/>
          </w:tcPr>
          <w:p w14:paraId="660416ED" w14:textId="77777777" w:rsidR="006275B8" w:rsidRPr="00AA3509" w:rsidRDefault="006275B8" w:rsidP="00D966D9">
            <w:pPr>
              <w:rPr>
                <w:rFonts w:ascii="Arial" w:hAnsi="Arial" w:cs="Arial"/>
                <w:sz w:val="14"/>
                <w:szCs w:val="14"/>
              </w:rPr>
            </w:pPr>
          </w:p>
        </w:tc>
      </w:tr>
      <w:tr w:rsidR="005D0B34" w14:paraId="7633666F" w14:textId="77777777" w:rsidTr="00DE024F">
        <w:trPr>
          <w:trHeight w:val="484"/>
          <w:jc w:val="center"/>
        </w:trPr>
        <w:tc>
          <w:tcPr>
            <w:tcW w:w="2570" w:type="dxa"/>
            <w:vMerge w:val="restart"/>
            <w:shd w:val="clear" w:color="auto" w:fill="FFFFE5"/>
            <w:vAlign w:val="center"/>
          </w:tcPr>
          <w:p w14:paraId="1208EADB" w14:textId="070E1E60" w:rsidR="005D0B34" w:rsidRPr="008049F3" w:rsidRDefault="005D0B34">
            <w:pPr>
              <w:rPr>
                <w:rFonts w:ascii="Arial" w:hAnsi="Arial" w:cs="Arial"/>
                <w:b/>
                <w:sz w:val="16"/>
                <w:szCs w:val="16"/>
              </w:rPr>
            </w:pPr>
            <w:r w:rsidRPr="008049F3">
              <w:rPr>
                <w:rFonts w:ascii="Arial" w:hAnsi="Arial" w:cs="Arial"/>
                <w:b/>
                <w:sz w:val="16"/>
                <w:szCs w:val="16"/>
              </w:rPr>
              <w:t>Sequence</w:t>
            </w:r>
          </w:p>
        </w:tc>
        <w:tc>
          <w:tcPr>
            <w:tcW w:w="3126" w:type="dxa"/>
            <w:vMerge w:val="restart"/>
            <w:vAlign w:val="center"/>
          </w:tcPr>
          <w:p w14:paraId="497FE105"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Texture thematic collage</w:t>
            </w:r>
          </w:p>
          <w:p w14:paraId="4C551C99"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Texture thematic mind-map</w:t>
            </w:r>
          </w:p>
          <w:p w14:paraId="2C8D84A3"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Textures inspired photoshoot</w:t>
            </w:r>
          </w:p>
          <w:p w14:paraId="516B1ED2"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Photoshop skills: hue &amp; saturation, black and white, levels &amp; brightness and contrast</w:t>
            </w:r>
          </w:p>
          <w:p w14:paraId="66250977"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 xml:space="preserve">Jan Groover research </w:t>
            </w:r>
          </w:p>
          <w:p w14:paraId="39F9EFAC"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Jan Groover inspired photoshoot</w:t>
            </w:r>
          </w:p>
          <w:p w14:paraId="36164297" w14:textId="40290C0B" w:rsidR="005D0B34" w:rsidRPr="00A511D1" w:rsidRDefault="005D0B34" w:rsidP="005D45ED">
            <w:pPr>
              <w:pStyle w:val="ListParagraph"/>
              <w:numPr>
                <w:ilvl w:val="0"/>
                <w:numId w:val="5"/>
              </w:numPr>
              <w:rPr>
                <w:rFonts w:ascii="Arial" w:hAnsi="Arial" w:cs="Arial"/>
                <w:sz w:val="14"/>
                <w:szCs w:val="14"/>
              </w:rPr>
            </w:pPr>
            <w:r>
              <w:rPr>
                <w:rFonts w:ascii="Arial" w:hAnsi="Arial" w:cs="Arial"/>
                <w:sz w:val="14"/>
                <w:szCs w:val="14"/>
              </w:rPr>
              <w:t xml:space="preserve">Additional photographer research </w:t>
            </w:r>
          </w:p>
        </w:tc>
        <w:tc>
          <w:tcPr>
            <w:tcW w:w="3127" w:type="dxa"/>
            <w:vMerge w:val="restart"/>
            <w:vAlign w:val="center"/>
          </w:tcPr>
          <w:p w14:paraId="5CEE9C12"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Additional photographer photoshoot plan</w:t>
            </w:r>
          </w:p>
          <w:p w14:paraId="592DCF45"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Additional photographer photoshoot</w:t>
            </w:r>
          </w:p>
          <w:p w14:paraId="46BC8769" w14:textId="77777777" w:rsidR="005D0B34" w:rsidRDefault="005D0B34" w:rsidP="005D45ED">
            <w:pPr>
              <w:pStyle w:val="ListParagraph"/>
              <w:numPr>
                <w:ilvl w:val="0"/>
                <w:numId w:val="5"/>
              </w:numPr>
              <w:rPr>
                <w:rFonts w:ascii="Arial" w:hAnsi="Arial" w:cs="Arial"/>
                <w:sz w:val="14"/>
                <w:szCs w:val="14"/>
              </w:rPr>
            </w:pPr>
            <w:r>
              <w:rPr>
                <w:rFonts w:ascii="Arial" w:hAnsi="Arial" w:cs="Arial"/>
                <w:sz w:val="14"/>
                <w:szCs w:val="14"/>
              </w:rPr>
              <w:t>Mock exam practice piece</w:t>
            </w:r>
          </w:p>
          <w:p w14:paraId="2E764D6E" w14:textId="77777777" w:rsidR="005D0B34" w:rsidRDefault="005D0B34" w:rsidP="005D45ED">
            <w:pPr>
              <w:pStyle w:val="ListParagraph"/>
              <w:numPr>
                <w:ilvl w:val="0"/>
                <w:numId w:val="5"/>
              </w:numPr>
              <w:rPr>
                <w:rFonts w:ascii="Arial" w:hAnsi="Arial" w:cs="Arial"/>
                <w:b/>
                <w:bCs/>
                <w:sz w:val="14"/>
                <w:szCs w:val="14"/>
              </w:rPr>
            </w:pPr>
            <w:r w:rsidRPr="0037498C">
              <w:rPr>
                <w:rFonts w:ascii="Arial" w:hAnsi="Arial" w:cs="Arial"/>
                <w:b/>
                <w:bCs/>
                <w:sz w:val="14"/>
                <w:szCs w:val="14"/>
              </w:rPr>
              <w:t>Mock exam: Beginning 21</w:t>
            </w:r>
            <w:r w:rsidRPr="0037498C">
              <w:rPr>
                <w:rFonts w:ascii="Arial" w:hAnsi="Arial" w:cs="Arial"/>
                <w:b/>
                <w:bCs/>
                <w:sz w:val="14"/>
                <w:szCs w:val="14"/>
                <w:vertAlign w:val="superscript"/>
              </w:rPr>
              <w:t>st</w:t>
            </w:r>
            <w:r w:rsidRPr="0037498C">
              <w:rPr>
                <w:rFonts w:ascii="Arial" w:hAnsi="Arial" w:cs="Arial"/>
                <w:b/>
                <w:bCs/>
                <w:sz w:val="14"/>
                <w:szCs w:val="14"/>
              </w:rPr>
              <w:t xml:space="preserve"> November (3 hours)</w:t>
            </w:r>
          </w:p>
          <w:p w14:paraId="199BB9C6" w14:textId="77777777" w:rsidR="005D0B34" w:rsidRPr="0037498C" w:rsidRDefault="005D0B34" w:rsidP="005D45ED">
            <w:pPr>
              <w:pStyle w:val="ListParagraph"/>
              <w:numPr>
                <w:ilvl w:val="0"/>
                <w:numId w:val="5"/>
              </w:numPr>
              <w:rPr>
                <w:rFonts w:ascii="Arial" w:hAnsi="Arial" w:cs="Arial"/>
                <w:b/>
                <w:bCs/>
                <w:sz w:val="14"/>
                <w:szCs w:val="14"/>
              </w:rPr>
            </w:pPr>
            <w:r>
              <w:rPr>
                <w:rFonts w:ascii="Arial" w:hAnsi="Arial" w:cs="Arial"/>
                <w:sz w:val="14"/>
                <w:szCs w:val="14"/>
              </w:rPr>
              <w:t>Responding to feedback</w:t>
            </w:r>
          </w:p>
          <w:p w14:paraId="138C8E1D" w14:textId="6DCD30FE" w:rsidR="005D0B34" w:rsidRPr="0037498C" w:rsidRDefault="005D0B34" w:rsidP="005D45ED">
            <w:pPr>
              <w:pStyle w:val="ListParagraph"/>
              <w:numPr>
                <w:ilvl w:val="0"/>
                <w:numId w:val="5"/>
              </w:numPr>
              <w:rPr>
                <w:rFonts w:ascii="Arial" w:hAnsi="Arial" w:cs="Arial"/>
                <w:b/>
                <w:bCs/>
                <w:sz w:val="14"/>
                <w:szCs w:val="14"/>
              </w:rPr>
            </w:pPr>
            <w:r>
              <w:rPr>
                <w:rFonts w:ascii="Arial" w:hAnsi="Arial" w:cs="Arial"/>
                <w:sz w:val="14"/>
                <w:szCs w:val="14"/>
              </w:rPr>
              <w:t>Refinement of work</w:t>
            </w:r>
          </w:p>
        </w:tc>
        <w:tc>
          <w:tcPr>
            <w:tcW w:w="9380" w:type="dxa"/>
            <w:gridSpan w:val="3"/>
            <w:vAlign w:val="center"/>
          </w:tcPr>
          <w:p w14:paraId="3ECD1D7A" w14:textId="16C432DD" w:rsidR="005D0B34" w:rsidRPr="0037498C" w:rsidRDefault="005D0B34" w:rsidP="0037498C">
            <w:pPr>
              <w:rPr>
                <w:rFonts w:ascii="Arial" w:hAnsi="Arial" w:cs="Arial"/>
                <w:sz w:val="14"/>
                <w:szCs w:val="14"/>
              </w:rPr>
            </w:pPr>
            <w:r>
              <w:rPr>
                <w:rFonts w:ascii="Arial" w:hAnsi="Arial" w:cs="Arial"/>
                <w:sz w:val="14"/>
                <w:szCs w:val="14"/>
              </w:rPr>
              <w:t>The nature of the externally set assignment changes each year, students are given the assigned questions at the beginning of Term 3, students analyse and select a question and produce a third and final project based on this starting point. Students will be expected to complete the following tasks as part of this. The exam is 10 hours, and normally takes place in April/May, depending on whole-school calendar.</w:t>
            </w:r>
          </w:p>
        </w:tc>
        <w:tc>
          <w:tcPr>
            <w:tcW w:w="3754" w:type="dxa"/>
            <w:vMerge w:val="restart"/>
            <w:shd w:val="clear" w:color="auto" w:fill="000000" w:themeFill="text1"/>
            <w:vAlign w:val="center"/>
          </w:tcPr>
          <w:p w14:paraId="5DF0B3ED" w14:textId="77777777" w:rsidR="005D0B34" w:rsidRPr="00AA3509" w:rsidRDefault="005D0B34" w:rsidP="00D966D9">
            <w:pPr>
              <w:rPr>
                <w:rFonts w:ascii="Arial" w:hAnsi="Arial" w:cs="Arial"/>
                <w:sz w:val="14"/>
                <w:szCs w:val="14"/>
              </w:rPr>
            </w:pPr>
          </w:p>
        </w:tc>
      </w:tr>
      <w:tr w:rsidR="005D0B34" w14:paraId="2F027AC5" w14:textId="77777777" w:rsidTr="00DE024F">
        <w:trPr>
          <w:trHeight w:hRule="exact" w:val="1290"/>
          <w:jc w:val="center"/>
        </w:trPr>
        <w:tc>
          <w:tcPr>
            <w:tcW w:w="2570" w:type="dxa"/>
            <w:vMerge/>
            <w:shd w:val="clear" w:color="auto" w:fill="FFFFE5"/>
            <w:vAlign w:val="center"/>
          </w:tcPr>
          <w:p w14:paraId="6F07762E" w14:textId="77777777" w:rsidR="005D0B34" w:rsidRPr="008049F3" w:rsidRDefault="005D0B34">
            <w:pPr>
              <w:rPr>
                <w:rFonts w:ascii="Arial" w:hAnsi="Arial" w:cs="Arial"/>
                <w:b/>
                <w:sz w:val="16"/>
                <w:szCs w:val="16"/>
              </w:rPr>
            </w:pPr>
          </w:p>
        </w:tc>
        <w:tc>
          <w:tcPr>
            <w:tcW w:w="3126" w:type="dxa"/>
            <w:vMerge/>
            <w:vAlign w:val="center"/>
          </w:tcPr>
          <w:p w14:paraId="0C4DA5D8" w14:textId="77777777" w:rsidR="005D0B34" w:rsidRDefault="005D0B34" w:rsidP="005D45ED">
            <w:pPr>
              <w:pStyle w:val="ListParagraph"/>
              <w:numPr>
                <w:ilvl w:val="0"/>
                <w:numId w:val="5"/>
              </w:numPr>
              <w:rPr>
                <w:rFonts w:ascii="Arial" w:hAnsi="Arial" w:cs="Arial"/>
                <w:sz w:val="14"/>
                <w:szCs w:val="14"/>
              </w:rPr>
            </w:pPr>
          </w:p>
        </w:tc>
        <w:tc>
          <w:tcPr>
            <w:tcW w:w="3127" w:type="dxa"/>
            <w:vMerge/>
            <w:vAlign w:val="center"/>
          </w:tcPr>
          <w:p w14:paraId="19E00EF0" w14:textId="77777777" w:rsidR="005D0B34" w:rsidRDefault="005D0B34" w:rsidP="005D45ED">
            <w:pPr>
              <w:pStyle w:val="ListParagraph"/>
              <w:numPr>
                <w:ilvl w:val="0"/>
                <w:numId w:val="5"/>
              </w:numPr>
              <w:rPr>
                <w:rFonts w:ascii="Arial" w:hAnsi="Arial" w:cs="Arial"/>
                <w:sz w:val="14"/>
                <w:szCs w:val="14"/>
              </w:rPr>
            </w:pPr>
          </w:p>
        </w:tc>
        <w:tc>
          <w:tcPr>
            <w:tcW w:w="3126" w:type="dxa"/>
            <w:vAlign w:val="center"/>
          </w:tcPr>
          <w:p w14:paraId="7817430A"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Collage</w:t>
            </w:r>
          </w:p>
          <w:p w14:paraId="05BF419B"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Mind map</w:t>
            </w:r>
          </w:p>
          <w:p w14:paraId="669BD65C"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Initial photoshoot</w:t>
            </w:r>
          </w:p>
          <w:p w14:paraId="7A93EA5F" w14:textId="4B0BAE1B" w:rsidR="005D0B34" w:rsidRPr="005D0B34" w:rsidRDefault="005D0B34" w:rsidP="005D0B34">
            <w:pPr>
              <w:pStyle w:val="ListParagraph"/>
              <w:numPr>
                <w:ilvl w:val="0"/>
                <w:numId w:val="5"/>
              </w:numPr>
              <w:rPr>
                <w:rFonts w:ascii="Arial" w:hAnsi="Arial" w:cs="Arial"/>
                <w:sz w:val="14"/>
                <w:szCs w:val="14"/>
              </w:rPr>
            </w:pPr>
            <w:r>
              <w:rPr>
                <w:rFonts w:ascii="Arial" w:hAnsi="Arial" w:cs="Arial"/>
                <w:sz w:val="14"/>
                <w:szCs w:val="14"/>
              </w:rPr>
              <w:t>Initial photoshoot edits</w:t>
            </w:r>
          </w:p>
        </w:tc>
        <w:tc>
          <w:tcPr>
            <w:tcW w:w="3127" w:type="dxa"/>
            <w:vAlign w:val="center"/>
          </w:tcPr>
          <w:p w14:paraId="5192096D"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Photographer research</w:t>
            </w:r>
          </w:p>
          <w:p w14:paraId="0303C703"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Photographer inspired photoshoot</w:t>
            </w:r>
          </w:p>
          <w:p w14:paraId="3FA04DD8"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Photographer inspired edits</w:t>
            </w:r>
          </w:p>
          <w:p w14:paraId="179335A7" w14:textId="03AC3048" w:rsidR="005D0B34" w:rsidRPr="005D0B34" w:rsidRDefault="005D0B34" w:rsidP="005D0B34">
            <w:pPr>
              <w:pStyle w:val="ListParagraph"/>
              <w:numPr>
                <w:ilvl w:val="0"/>
                <w:numId w:val="5"/>
              </w:numPr>
              <w:rPr>
                <w:rFonts w:ascii="Arial" w:hAnsi="Arial" w:cs="Arial"/>
                <w:sz w:val="14"/>
                <w:szCs w:val="14"/>
              </w:rPr>
            </w:pPr>
            <w:r>
              <w:rPr>
                <w:rFonts w:ascii="Arial" w:hAnsi="Arial" w:cs="Arial"/>
                <w:sz w:val="14"/>
                <w:szCs w:val="14"/>
              </w:rPr>
              <w:t>Experimental edits</w:t>
            </w:r>
          </w:p>
        </w:tc>
        <w:tc>
          <w:tcPr>
            <w:tcW w:w="3127" w:type="dxa"/>
            <w:vAlign w:val="center"/>
          </w:tcPr>
          <w:p w14:paraId="2580A79B"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Preparing and planning a final idea</w:t>
            </w:r>
          </w:p>
          <w:p w14:paraId="4A07F008"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Additional photoshoots</w:t>
            </w:r>
          </w:p>
          <w:p w14:paraId="43A9BAE5" w14:textId="16E7D557" w:rsidR="005D0B34" w:rsidRPr="005D0B34" w:rsidRDefault="005D0B34" w:rsidP="005D0B34">
            <w:pPr>
              <w:pStyle w:val="ListParagraph"/>
              <w:numPr>
                <w:ilvl w:val="0"/>
                <w:numId w:val="5"/>
              </w:numPr>
              <w:rPr>
                <w:rFonts w:ascii="Arial" w:hAnsi="Arial" w:cs="Arial"/>
                <w:sz w:val="14"/>
                <w:szCs w:val="14"/>
              </w:rPr>
            </w:pPr>
            <w:r>
              <w:rPr>
                <w:rFonts w:ascii="Arial" w:hAnsi="Arial" w:cs="Arial"/>
                <w:sz w:val="14"/>
                <w:szCs w:val="14"/>
              </w:rPr>
              <w:t xml:space="preserve">Practice piece </w:t>
            </w:r>
          </w:p>
        </w:tc>
        <w:tc>
          <w:tcPr>
            <w:tcW w:w="3754" w:type="dxa"/>
            <w:vMerge/>
            <w:shd w:val="clear" w:color="auto" w:fill="000000" w:themeFill="text1"/>
            <w:vAlign w:val="center"/>
          </w:tcPr>
          <w:p w14:paraId="6173B563" w14:textId="77777777" w:rsidR="005D0B34" w:rsidRPr="00AA3509" w:rsidRDefault="005D0B34" w:rsidP="00D966D9">
            <w:pPr>
              <w:rPr>
                <w:rFonts w:ascii="Arial" w:hAnsi="Arial" w:cs="Arial"/>
                <w:sz w:val="14"/>
                <w:szCs w:val="14"/>
              </w:rPr>
            </w:pPr>
          </w:p>
        </w:tc>
      </w:tr>
      <w:tr w:rsidR="005D45ED" w14:paraId="37C2404B" w14:textId="77777777" w:rsidTr="00DE024F">
        <w:trPr>
          <w:trHeight w:hRule="exact" w:val="1267"/>
          <w:jc w:val="center"/>
        </w:trPr>
        <w:tc>
          <w:tcPr>
            <w:tcW w:w="2570" w:type="dxa"/>
            <w:shd w:val="clear" w:color="auto" w:fill="DBE5F1"/>
            <w:vAlign w:val="center"/>
          </w:tcPr>
          <w:p w14:paraId="16CA0BF6" w14:textId="41176633" w:rsidR="005D45ED" w:rsidRPr="008049F3" w:rsidRDefault="005D45ED">
            <w:pPr>
              <w:rPr>
                <w:rFonts w:ascii="Arial" w:hAnsi="Arial" w:cs="Arial"/>
                <w:b/>
                <w:sz w:val="16"/>
                <w:szCs w:val="16"/>
              </w:rPr>
            </w:pPr>
            <w:r w:rsidRPr="008049F3">
              <w:rPr>
                <w:rFonts w:ascii="Arial" w:hAnsi="Arial" w:cs="Arial"/>
                <w:b/>
                <w:sz w:val="16"/>
                <w:szCs w:val="16"/>
              </w:rPr>
              <w:t>Key Building Blocks</w:t>
            </w:r>
          </w:p>
        </w:tc>
        <w:tc>
          <w:tcPr>
            <w:tcW w:w="6253" w:type="dxa"/>
            <w:gridSpan w:val="2"/>
            <w:vAlign w:val="center"/>
          </w:tcPr>
          <w:p w14:paraId="121B619E"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Photoshop skills</w:t>
            </w:r>
          </w:p>
          <w:p w14:paraId="3F7C9D5A" w14:textId="7C78157E"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Responding to a t</w:t>
            </w:r>
            <w:r>
              <w:rPr>
                <w:rFonts w:ascii="Arial" w:hAnsi="Arial" w:cs="Arial"/>
                <w:sz w:val="14"/>
                <w:szCs w:val="14"/>
              </w:rPr>
              <w:t>heme</w:t>
            </w:r>
          </w:p>
          <w:p w14:paraId="25DD8DD8" w14:textId="477333FB" w:rsidR="000D1864" w:rsidRDefault="000D1864" w:rsidP="005D0B34">
            <w:pPr>
              <w:pStyle w:val="ListParagraph"/>
              <w:numPr>
                <w:ilvl w:val="0"/>
                <w:numId w:val="5"/>
              </w:numPr>
              <w:rPr>
                <w:rFonts w:ascii="Arial" w:hAnsi="Arial" w:cs="Arial"/>
                <w:sz w:val="14"/>
                <w:szCs w:val="14"/>
              </w:rPr>
            </w:pPr>
            <w:r>
              <w:rPr>
                <w:rFonts w:ascii="Arial" w:hAnsi="Arial" w:cs="Arial"/>
                <w:sz w:val="14"/>
                <w:szCs w:val="14"/>
              </w:rPr>
              <w:t>Responding to a photographer</w:t>
            </w:r>
          </w:p>
          <w:p w14:paraId="2AAD4CF4" w14:textId="77777777"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DSLR camera functions</w:t>
            </w:r>
          </w:p>
          <w:p w14:paraId="556DFC83" w14:textId="24678EEB" w:rsidR="005D0B34" w:rsidRDefault="005D0B34" w:rsidP="005D0B34">
            <w:pPr>
              <w:pStyle w:val="ListParagraph"/>
              <w:numPr>
                <w:ilvl w:val="0"/>
                <w:numId w:val="5"/>
              </w:numPr>
              <w:rPr>
                <w:rFonts w:ascii="Arial" w:hAnsi="Arial" w:cs="Arial"/>
                <w:sz w:val="14"/>
                <w:szCs w:val="14"/>
              </w:rPr>
            </w:pPr>
            <w:r>
              <w:rPr>
                <w:rFonts w:ascii="Arial" w:hAnsi="Arial" w:cs="Arial"/>
                <w:sz w:val="14"/>
                <w:szCs w:val="14"/>
              </w:rPr>
              <w:t>Appropriate research into a theme</w:t>
            </w:r>
            <w:r w:rsidR="000D1864">
              <w:rPr>
                <w:rFonts w:ascii="Arial" w:hAnsi="Arial" w:cs="Arial"/>
                <w:sz w:val="14"/>
                <w:szCs w:val="14"/>
              </w:rPr>
              <w:t xml:space="preserve"> and photographer</w:t>
            </w:r>
          </w:p>
          <w:p w14:paraId="603991DD" w14:textId="777D1F8D" w:rsidR="005D45ED" w:rsidRPr="00A511D1" w:rsidRDefault="005D0B34" w:rsidP="005D0B34">
            <w:pPr>
              <w:pStyle w:val="ListParagraph"/>
              <w:numPr>
                <w:ilvl w:val="0"/>
                <w:numId w:val="5"/>
              </w:numPr>
              <w:rPr>
                <w:rFonts w:ascii="Arial" w:hAnsi="Arial" w:cs="Arial"/>
                <w:sz w:val="14"/>
                <w:szCs w:val="14"/>
              </w:rPr>
            </w:pPr>
            <w:r>
              <w:rPr>
                <w:rFonts w:ascii="Arial" w:hAnsi="Arial" w:cs="Arial"/>
                <w:sz w:val="14"/>
                <w:szCs w:val="14"/>
              </w:rPr>
              <w:t>Recording ideas</w:t>
            </w:r>
          </w:p>
        </w:tc>
        <w:tc>
          <w:tcPr>
            <w:tcW w:w="9380" w:type="dxa"/>
            <w:gridSpan w:val="3"/>
            <w:vAlign w:val="center"/>
          </w:tcPr>
          <w:p w14:paraId="474AA9B5" w14:textId="77777777" w:rsidR="000D1864" w:rsidRPr="006027CD" w:rsidRDefault="000D1864" w:rsidP="000D1864">
            <w:pPr>
              <w:pStyle w:val="ListParagraph"/>
              <w:numPr>
                <w:ilvl w:val="0"/>
                <w:numId w:val="5"/>
              </w:numPr>
              <w:rPr>
                <w:rFonts w:ascii="Arial" w:hAnsi="Arial" w:cs="Arial"/>
                <w:sz w:val="14"/>
                <w:szCs w:val="14"/>
              </w:rPr>
            </w:pPr>
            <w:r w:rsidRPr="006027CD">
              <w:rPr>
                <w:rFonts w:ascii="Arial" w:hAnsi="Arial" w:cs="Arial"/>
                <w:sz w:val="14"/>
                <w:szCs w:val="14"/>
              </w:rPr>
              <w:t>Seeing an idea through to the end, developing their work in the style of a photographer</w:t>
            </w:r>
          </w:p>
          <w:p w14:paraId="165D6843" w14:textId="77777777" w:rsidR="000D1864" w:rsidRPr="0024698C" w:rsidRDefault="000D1864" w:rsidP="000D1864">
            <w:pPr>
              <w:pStyle w:val="ListParagraph"/>
              <w:numPr>
                <w:ilvl w:val="0"/>
                <w:numId w:val="5"/>
              </w:numPr>
              <w:rPr>
                <w:rFonts w:ascii="Arial" w:hAnsi="Arial" w:cs="Arial"/>
                <w:color w:val="C00000"/>
                <w:sz w:val="14"/>
                <w:szCs w:val="14"/>
              </w:rPr>
            </w:pPr>
            <w:r w:rsidRPr="006027CD">
              <w:rPr>
                <w:rFonts w:ascii="Arial" w:hAnsi="Arial" w:cs="Arial"/>
                <w:sz w:val="14"/>
                <w:szCs w:val="14"/>
              </w:rPr>
              <w:t xml:space="preserve">Photoshop </w:t>
            </w:r>
            <w:r>
              <w:rPr>
                <w:rFonts w:ascii="Arial" w:hAnsi="Arial" w:cs="Arial"/>
                <w:sz w:val="14"/>
                <w:szCs w:val="14"/>
              </w:rPr>
              <w:t>skills</w:t>
            </w:r>
          </w:p>
          <w:p w14:paraId="18758E36" w14:textId="77777777" w:rsidR="000D1864" w:rsidRPr="0024698C" w:rsidRDefault="000D1864" w:rsidP="000D1864">
            <w:pPr>
              <w:pStyle w:val="ListParagraph"/>
              <w:numPr>
                <w:ilvl w:val="0"/>
                <w:numId w:val="5"/>
              </w:numPr>
              <w:rPr>
                <w:rFonts w:ascii="Arial" w:hAnsi="Arial" w:cs="Arial"/>
                <w:color w:val="C00000"/>
                <w:sz w:val="14"/>
                <w:szCs w:val="14"/>
              </w:rPr>
            </w:pPr>
            <w:r>
              <w:rPr>
                <w:rFonts w:ascii="Arial" w:hAnsi="Arial" w:cs="Arial"/>
                <w:sz w:val="14"/>
                <w:szCs w:val="14"/>
              </w:rPr>
              <w:t>Creating a thorough body of work that shows a clear journey from initial research to final outcome</w:t>
            </w:r>
          </w:p>
          <w:p w14:paraId="1B9DBFA7" w14:textId="70DD661C" w:rsidR="005D45ED" w:rsidRPr="005D45ED" w:rsidRDefault="000D1864" w:rsidP="000D1864">
            <w:pPr>
              <w:pStyle w:val="ListParagraph"/>
              <w:numPr>
                <w:ilvl w:val="0"/>
                <w:numId w:val="5"/>
              </w:numPr>
              <w:rPr>
                <w:rFonts w:ascii="Arial" w:hAnsi="Arial" w:cs="Arial"/>
                <w:sz w:val="14"/>
                <w:szCs w:val="14"/>
              </w:rPr>
            </w:pPr>
            <w:r>
              <w:rPr>
                <w:rFonts w:ascii="Arial" w:hAnsi="Arial" w:cs="Arial"/>
                <w:sz w:val="14"/>
                <w:szCs w:val="14"/>
              </w:rPr>
              <w:t>Creating a personal response to the photographers and techniques learnt</w:t>
            </w:r>
          </w:p>
        </w:tc>
        <w:tc>
          <w:tcPr>
            <w:tcW w:w="3754" w:type="dxa"/>
            <w:shd w:val="clear" w:color="auto" w:fill="000000" w:themeFill="text1"/>
            <w:vAlign w:val="center"/>
          </w:tcPr>
          <w:p w14:paraId="0DCE2085" w14:textId="77777777" w:rsidR="005D45ED" w:rsidRPr="00AA3509" w:rsidRDefault="005D45ED" w:rsidP="00D966D9">
            <w:pPr>
              <w:rPr>
                <w:rFonts w:ascii="Arial" w:hAnsi="Arial" w:cs="Arial"/>
                <w:sz w:val="14"/>
                <w:szCs w:val="14"/>
              </w:rPr>
            </w:pPr>
          </w:p>
        </w:tc>
      </w:tr>
      <w:tr w:rsidR="005D45ED" w14:paraId="576EA3B1" w14:textId="77777777" w:rsidTr="00DE024F">
        <w:trPr>
          <w:trHeight w:hRule="exact" w:val="696"/>
          <w:jc w:val="center"/>
        </w:trPr>
        <w:tc>
          <w:tcPr>
            <w:tcW w:w="2570" w:type="dxa"/>
            <w:shd w:val="clear" w:color="auto" w:fill="DBE5F1"/>
            <w:vAlign w:val="center"/>
          </w:tcPr>
          <w:p w14:paraId="3F80B7CF" w14:textId="1BBF93DA" w:rsidR="005D45ED" w:rsidRPr="008049F3" w:rsidRDefault="005D45ED">
            <w:pPr>
              <w:rPr>
                <w:rFonts w:ascii="Arial" w:hAnsi="Arial" w:cs="Arial"/>
                <w:b/>
                <w:sz w:val="16"/>
                <w:szCs w:val="16"/>
              </w:rPr>
            </w:pPr>
            <w:r w:rsidRPr="008049F3">
              <w:rPr>
                <w:rFonts w:ascii="Arial" w:hAnsi="Arial" w:cs="Arial"/>
                <w:b/>
                <w:sz w:val="16"/>
                <w:szCs w:val="16"/>
              </w:rPr>
              <w:t>Retrieval Practices</w:t>
            </w:r>
          </w:p>
        </w:tc>
        <w:tc>
          <w:tcPr>
            <w:tcW w:w="6253" w:type="dxa"/>
            <w:gridSpan w:val="2"/>
            <w:vAlign w:val="center"/>
          </w:tcPr>
          <w:p w14:paraId="25FB384B" w14:textId="77777777" w:rsidR="005D45ED" w:rsidRPr="00A511D1" w:rsidRDefault="005D45ED" w:rsidP="005D45ED">
            <w:pPr>
              <w:pStyle w:val="ListParagraph"/>
              <w:numPr>
                <w:ilvl w:val="0"/>
                <w:numId w:val="5"/>
              </w:numPr>
              <w:rPr>
                <w:rFonts w:ascii="Arial" w:hAnsi="Arial" w:cs="Arial"/>
                <w:sz w:val="14"/>
                <w:szCs w:val="14"/>
              </w:rPr>
            </w:pPr>
            <w:r w:rsidRPr="00A511D1">
              <w:rPr>
                <w:rFonts w:ascii="Arial" w:hAnsi="Arial" w:cs="Arial"/>
                <w:sz w:val="14"/>
                <w:szCs w:val="14"/>
              </w:rPr>
              <w:t xml:space="preserve">Sequences of tools used in Photoshop (repeated </w:t>
            </w:r>
            <w:r>
              <w:rPr>
                <w:rFonts w:ascii="Arial" w:hAnsi="Arial" w:cs="Arial"/>
                <w:sz w:val="14"/>
                <w:szCs w:val="14"/>
              </w:rPr>
              <w:t>from Year 10 learning</w:t>
            </w:r>
            <w:r w:rsidRPr="00A511D1">
              <w:rPr>
                <w:rFonts w:ascii="Arial" w:hAnsi="Arial" w:cs="Arial"/>
                <w:sz w:val="14"/>
                <w:szCs w:val="14"/>
              </w:rPr>
              <w:t>)</w:t>
            </w:r>
          </w:p>
          <w:p w14:paraId="31AB5C6E" w14:textId="77777777" w:rsidR="005D45ED" w:rsidRPr="00A511D1" w:rsidRDefault="005D45ED" w:rsidP="005D45ED">
            <w:pPr>
              <w:pStyle w:val="ListParagraph"/>
              <w:numPr>
                <w:ilvl w:val="0"/>
                <w:numId w:val="5"/>
              </w:numPr>
              <w:rPr>
                <w:rFonts w:ascii="Arial" w:hAnsi="Arial" w:cs="Arial"/>
                <w:sz w:val="14"/>
                <w:szCs w:val="14"/>
              </w:rPr>
            </w:pPr>
            <w:r w:rsidRPr="00A511D1">
              <w:rPr>
                <w:rFonts w:ascii="Arial" w:hAnsi="Arial" w:cs="Arial"/>
                <w:sz w:val="14"/>
                <w:szCs w:val="14"/>
              </w:rPr>
              <w:t>Key vocabulary</w:t>
            </w:r>
          </w:p>
          <w:p w14:paraId="48186221" w14:textId="67C6F0D4" w:rsidR="005D45ED" w:rsidRPr="00A511D1" w:rsidRDefault="005D45ED" w:rsidP="005D45ED">
            <w:pPr>
              <w:pStyle w:val="ListParagraph"/>
              <w:numPr>
                <w:ilvl w:val="0"/>
                <w:numId w:val="5"/>
              </w:numPr>
              <w:rPr>
                <w:rFonts w:ascii="Arial" w:hAnsi="Arial" w:cs="Arial"/>
                <w:sz w:val="14"/>
                <w:szCs w:val="14"/>
              </w:rPr>
            </w:pPr>
            <w:r w:rsidRPr="00A511D1">
              <w:rPr>
                <w:rFonts w:ascii="Arial" w:hAnsi="Arial" w:cs="Arial"/>
                <w:sz w:val="14"/>
                <w:szCs w:val="14"/>
              </w:rPr>
              <w:t xml:space="preserve">How the work links to the work of </w:t>
            </w:r>
            <w:r w:rsidR="006D1B8F">
              <w:rPr>
                <w:rFonts w:ascii="Arial" w:hAnsi="Arial" w:cs="Arial"/>
                <w:sz w:val="14"/>
                <w:szCs w:val="14"/>
              </w:rPr>
              <w:t>Jan Groover</w:t>
            </w:r>
          </w:p>
        </w:tc>
        <w:tc>
          <w:tcPr>
            <w:tcW w:w="9380" w:type="dxa"/>
            <w:gridSpan w:val="3"/>
            <w:vAlign w:val="center"/>
          </w:tcPr>
          <w:p w14:paraId="7D596749" w14:textId="5AE9E795" w:rsidR="005D45ED" w:rsidRPr="00D966D9" w:rsidRDefault="005D45ED" w:rsidP="005D45ED">
            <w:pPr>
              <w:pStyle w:val="ListParagraph"/>
              <w:numPr>
                <w:ilvl w:val="0"/>
                <w:numId w:val="5"/>
              </w:numPr>
              <w:rPr>
                <w:rFonts w:ascii="Arial" w:hAnsi="Arial" w:cs="Arial"/>
                <w:sz w:val="14"/>
                <w:szCs w:val="14"/>
              </w:rPr>
            </w:pPr>
            <w:r w:rsidRPr="00D966D9">
              <w:rPr>
                <w:rFonts w:ascii="Arial" w:hAnsi="Arial" w:cs="Arial"/>
                <w:sz w:val="14"/>
                <w:szCs w:val="14"/>
              </w:rPr>
              <w:t>Sequences of tools used in Photoshop</w:t>
            </w:r>
          </w:p>
          <w:p w14:paraId="69DC4ADC" w14:textId="77777777" w:rsidR="005D45ED" w:rsidRPr="00D966D9" w:rsidRDefault="005D45ED" w:rsidP="005D45ED">
            <w:pPr>
              <w:pStyle w:val="ListParagraph"/>
              <w:numPr>
                <w:ilvl w:val="0"/>
                <w:numId w:val="5"/>
              </w:numPr>
              <w:rPr>
                <w:rFonts w:ascii="Arial" w:hAnsi="Arial" w:cs="Arial"/>
                <w:sz w:val="14"/>
                <w:szCs w:val="14"/>
              </w:rPr>
            </w:pPr>
            <w:r w:rsidRPr="00D966D9">
              <w:rPr>
                <w:rFonts w:ascii="Arial" w:hAnsi="Arial" w:cs="Arial"/>
                <w:sz w:val="14"/>
                <w:szCs w:val="14"/>
              </w:rPr>
              <w:t>Key vocabulary</w:t>
            </w:r>
          </w:p>
          <w:p w14:paraId="6A797556" w14:textId="7B633908" w:rsidR="005D45ED" w:rsidRPr="00D966D9" w:rsidRDefault="005D45ED" w:rsidP="005D45ED">
            <w:pPr>
              <w:pStyle w:val="ListParagraph"/>
              <w:numPr>
                <w:ilvl w:val="0"/>
                <w:numId w:val="5"/>
              </w:numPr>
              <w:rPr>
                <w:rFonts w:ascii="Arial" w:hAnsi="Arial" w:cs="Arial"/>
                <w:sz w:val="14"/>
                <w:szCs w:val="14"/>
              </w:rPr>
            </w:pPr>
            <w:r w:rsidRPr="00185419">
              <w:rPr>
                <w:rFonts w:ascii="Arial" w:hAnsi="Arial" w:cs="Arial"/>
                <w:sz w:val="14"/>
                <w:szCs w:val="14"/>
              </w:rPr>
              <w:t>Developing a unique idea, rooted in the learning that has taken place so far</w:t>
            </w:r>
          </w:p>
        </w:tc>
        <w:tc>
          <w:tcPr>
            <w:tcW w:w="3754" w:type="dxa"/>
            <w:shd w:val="clear" w:color="auto" w:fill="000000" w:themeFill="text1"/>
            <w:vAlign w:val="center"/>
          </w:tcPr>
          <w:p w14:paraId="50974CEB" w14:textId="77777777" w:rsidR="005D45ED" w:rsidRPr="00AA3509" w:rsidRDefault="005D45ED" w:rsidP="00D966D9">
            <w:pPr>
              <w:rPr>
                <w:rFonts w:ascii="Arial" w:hAnsi="Arial" w:cs="Arial"/>
                <w:sz w:val="14"/>
                <w:szCs w:val="14"/>
              </w:rPr>
            </w:pPr>
          </w:p>
        </w:tc>
      </w:tr>
      <w:tr w:rsidR="005D45ED" w14:paraId="57DEEE35" w14:textId="77777777" w:rsidTr="00DE024F">
        <w:trPr>
          <w:trHeight w:hRule="exact" w:val="564"/>
          <w:jc w:val="center"/>
        </w:trPr>
        <w:tc>
          <w:tcPr>
            <w:tcW w:w="2570" w:type="dxa"/>
            <w:shd w:val="clear" w:color="auto" w:fill="F2DBDB"/>
            <w:vAlign w:val="center"/>
          </w:tcPr>
          <w:p w14:paraId="0EB7491C" w14:textId="76FC1495" w:rsidR="005D45ED" w:rsidRPr="008049F3" w:rsidRDefault="005D45ED">
            <w:pPr>
              <w:rPr>
                <w:rFonts w:ascii="Arial" w:hAnsi="Arial" w:cs="Arial"/>
                <w:b/>
                <w:sz w:val="16"/>
                <w:szCs w:val="16"/>
              </w:rPr>
            </w:pPr>
            <w:r w:rsidRPr="008049F3">
              <w:rPr>
                <w:rFonts w:ascii="Arial" w:hAnsi="Arial" w:cs="Arial"/>
                <w:b/>
                <w:sz w:val="16"/>
                <w:szCs w:val="16"/>
              </w:rPr>
              <w:t>Literacy</w:t>
            </w:r>
          </w:p>
        </w:tc>
        <w:tc>
          <w:tcPr>
            <w:tcW w:w="6253" w:type="dxa"/>
            <w:gridSpan w:val="2"/>
            <w:vAlign w:val="center"/>
          </w:tcPr>
          <w:p w14:paraId="287C69AD" w14:textId="19CDD238" w:rsidR="005D45ED" w:rsidRPr="005D45ED" w:rsidRDefault="000D1864" w:rsidP="005D45ED">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c>
          <w:tcPr>
            <w:tcW w:w="9380" w:type="dxa"/>
            <w:gridSpan w:val="3"/>
            <w:vAlign w:val="center"/>
          </w:tcPr>
          <w:p w14:paraId="47EED5A8" w14:textId="3999EF6D" w:rsidR="005D45ED" w:rsidRPr="005D45ED" w:rsidRDefault="000D1864" w:rsidP="005D45ED">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c>
          <w:tcPr>
            <w:tcW w:w="3754" w:type="dxa"/>
            <w:shd w:val="clear" w:color="auto" w:fill="000000" w:themeFill="text1"/>
            <w:vAlign w:val="center"/>
          </w:tcPr>
          <w:p w14:paraId="308776A2" w14:textId="77777777" w:rsidR="005D45ED" w:rsidRPr="00AA3509" w:rsidRDefault="005D45ED" w:rsidP="00D966D9">
            <w:pPr>
              <w:rPr>
                <w:rFonts w:ascii="Arial" w:hAnsi="Arial" w:cs="Arial"/>
                <w:sz w:val="14"/>
                <w:szCs w:val="14"/>
              </w:rPr>
            </w:pPr>
          </w:p>
        </w:tc>
      </w:tr>
      <w:tr w:rsidR="005D45ED" w14:paraId="59947792" w14:textId="77777777" w:rsidTr="00DE024F">
        <w:trPr>
          <w:trHeight w:hRule="exact" w:val="997"/>
          <w:jc w:val="center"/>
        </w:trPr>
        <w:tc>
          <w:tcPr>
            <w:tcW w:w="2570" w:type="dxa"/>
            <w:shd w:val="clear" w:color="auto" w:fill="F2DBDB"/>
            <w:vAlign w:val="center"/>
          </w:tcPr>
          <w:p w14:paraId="033C3406" w14:textId="17CE6AEE" w:rsidR="005D45ED" w:rsidRPr="008049F3" w:rsidRDefault="005D45ED">
            <w:pPr>
              <w:rPr>
                <w:rFonts w:ascii="Arial" w:hAnsi="Arial" w:cs="Arial"/>
                <w:b/>
                <w:sz w:val="16"/>
                <w:szCs w:val="16"/>
              </w:rPr>
            </w:pPr>
            <w:r w:rsidRPr="008049F3">
              <w:rPr>
                <w:rFonts w:ascii="Arial" w:hAnsi="Arial" w:cs="Arial"/>
                <w:b/>
                <w:sz w:val="16"/>
                <w:szCs w:val="16"/>
              </w:rPr>
              <w:t>Numeracy</w:t>
            </w:r>
          </w:p>
        </w:tc>
        <w:tc>
          <w:tcPr>
            <w:tcW w:w="6253" w:type="dxa"/>
            <w:gridSpan w:val="2"/>
            <w:vAlign w:val="center"/>
          </w:tcPr>
          <w:p w14:paraId="7915F4A3" w14:textId="77777777" w:rsidR="005D45ED" w:rsidRPr="00A511D1" w:rsidRDefault="005D45ED" w:rsidP="005D45ED">
            <w:pPr>
              <w:rPr>
                <w:rFonts w:ascii="Arial" w:hAnsi="Arial" w:cs="Arial"/>
                <w:sz w:val="14"/>
                <w:szCs w:val="14"/>
              </w:rPr>
            </w:pPr>
            <w:r w:rsidRPr="00A511D1">
              <w:rPr>
                <w:rFonts w:ascii="Arial" w:hAnsi="Arial" w:cs="Arial"/>
                <w:sz w:val="14"/>
                <w:szCs w:val="14"/>
              </w:rPr>
              <w:t>Move Tool (Photoshop)</w:t>
            </w:r>
          </w:p>
          <w:p w14:paraId="65575488" w14:textId="77777777" w:rsidR="005D45ED" w:rsidRDefault="005D45ED" w:rsidP="005D45ED">
            <w:pPr>
              <w:rPr>
                <w:rFonts w:ascii="Arial" w:hAnsi="Arial" w:cs="Arial"/>
                <w:sz w:val="14"/>
                <w:szCs w:val="14"/>
              </w:rPr>
            </w:pPr>
            <w:r w:rsidRPr="005D45ED">
              <w:rPr>
                <w:rFonts w:ascii="Arial" w:hAnsi="Arial" w:cs="Arial"/>
                <w:sz w:val="14"/>
                <w:szCs w:val="14"/>
              </w:rPr>
              <w:t>Scale and Proportion (Photoshop</w:t>
            </w:r>
            <w:r w:rsidR="006D1B8F">
              <w:rPr>
                <w:rFonts w:ascii="Arial" w:hAnsi="Arial" w:cs="Arial"/>
                <w:sz w:val="14"/>
                <w:szCs w:val="14"/>
              </w:rPr>
              <w:t>)</w:t>
            </w:r>
          </w:p>
          <w:p w14:paraId="20C733AE" w14:textId="77777777" w:rsidR="006D1B8F" w:rsidRDefault="006D1B8F" w:rsidP="005D45ED">
            <w:pPr>
              <w:rPr>
                <w:rFonts w:ascii="Arial" w:hAnsi="Arial" w:cs="Arial"/>
                <w:sz w:val="14"/>
                <w:szCs w:val="14"/>
              </w:rPr>
            </w:pPr>
            <w:r>
              <w:rPr>
                <w:rFonts w:ascii="Arial" w:hAnsi="Arial" w:cs="Arial"/>
                <w:sz w:val="14"/>
                <w:szCs w:val="14"/>
              </w:rPr>
              <w:t>Cropping (Photoshop)</w:t>
            </w:r>
          </w:p>
          <w:p w14:paraId="37A47D6E" w14:textId="03B511D1" w:rsidR="006D1B8F" w:rsidRPr="005D45ED" w:rsidRDefault="006D1B8F" w:rsidP="005D45ED">
            <w:pPr>
              <w:rPr>
                <w:rFonts w:ascii="Arial" w:hAnsi="Arial" w:cs="Arial"/>
                <w:sz w:val="14"/>
                <w:szCs w:val="14"/>
              </w:rPr>
            </w:pPr>
            <w:r>
              <w:rPr>
                <w:rFonts w:ascii="Arial" w:hAnsi="Arial" w:cs="Arial"/>
                <w:sz w:val="14"/>
                <w:szCs w:val="14"/>
              </w:rPr>
              <w:t>Composition (Camera-skills)</w:t>
            </w:r>
          </w:p>
        </w:tc>
        <w:tc>
          <w:tcPr>
            <w:tcW w:w="9380" w:type="dxa"/>
            <w:gridSpan w:val="3"/>
            <w:vAlign w:val="center"/>
          </w:tcPr>
          <w:p w14:paraId="55BE108D" w14:textId="77777777" w:rsidR="005D45ED" w:rsidRPr="00E7510B" w:rsidRDefault="005D45ED" w:rsidP="005D45ED">
            <w:pPr>
              <w:rPr>
                <w:rFonts w:ascii="Arial" w:hAnsi="Arial" w:cs="Arial"/>
                <w:sz w:val="14"/>
                <w:szCs w:val="14"/>
              </w:rPr>
            </w:pPr>
            <w:r w:rsidRPr="00E7510B">
              <w:rPr>
                <w:rFonts w:ascii="Arial" w:hAnsi="Arial" w:cs="Arial"/>
                <w:sz w:val="14"/>
                <w:szCs w:val="14"/>
              </w:rPr>
              <w:t>Sca</w:t>
            </w:r>
            <w:r>
              <w:rPr>
                <w:rFonts w:ascii="Arial" w:hAnsi="Arial" w:cs="Arial"/>
                <w:sz w:val="14"/>
                <w:szCs w:val="14"/>
              </w:rPr>
              <w:t>le</w:t>
            </w:r>
            <w:r w:rsidRPr="00E7510B">
              <w:rPr>
                <w:rFonts w:ascii="Arial" w:hAnsi="Arial" w:cs="Arial"/>
                <w:sz w:val="14"/>
                <w:szCs w:val="14"/>
              </w:rPr>
              <w:t xml:space="preserve"> and Proportion (Photoshop)</w:t>
            </w:r>
          </w:p>
          <w:p w14:paraId="2B74242F" w14:textId="77777777" w:rsidR="005D45ED" w:rsidRDefault="005D45ED" w:rsidP="005D45ED">
            <w:pPr>
              <w:rPr>
                <w:rFonts w:ascii="Arial" w:hAnsi="Arial" w:cs="Arial"/>
                <w:sz w:val="14"/>
                <w:szCs w:val="14"/>
              </w:rPr>
            </w:pPr>
            <w:r>
              <w:rPr>
                <w:rFonts w:ascii="Arial" w:hAnsi="Arial" w:cs="Arial"/>
                <w:sz w:val="14"/>
                <w:szCs w:val="14"/>
              </w:rPr>
              <w:t>Presentation (Photoshop and Drawing)</w:t>
            </w:r>
          </w:p>
          <w:p w14:paraId="3C6CC818" w14:textId="44E1C731" w:rsidR="0061756A" w:rsidRPr="005D45ED" w:rsidRDefault="0061756A" w:rsidP="005D45ED">
            <w:pPr>
              <w:rPr>
                <w:rFonts w:ascii="Arial" w:hAnsi="Arial" w:cs="Arial"/>
                <w:sz w:val="14"/>
                <w:szCs w:val="14"/>
              </w:rPr>
            </w:pPr>
            <w:r>
              <w:rPr>
                <w:rFonts w:ascii="Arial" w:hAnsi="Arial" w:cs="Arial"/>
                <w:sz w:val="14"/>
                <w:szCs w:val="14"/>
              </w:rPr>
              <w:t>Composition (Photoshop and Camera-skills)</w:t>
            </w:r>
          </w:p>
        </w:tc>
        <w:tc>
          <w:tcPr>
            <w:tcW w:w="3754" w:type="dxa"/>
            <w:shd w:val="clear" w:color="auto" w:fill="000000" w:themeFill="text1"/>
            <w:vAlign w:val="center"/>
          </w:tcPr>
          <w:p w14:paraId="3445171D" w14:textId="77777777" w:rsidR="005D45ED" w:rsidRPr="00AA3509" w:rsidRDefault="005D45ED" w:rsidP="00D966D9">
            <w:pPr>
              <w:rPr>
                <w:rFonts w:ascii="Arial" w:hAnsi="Arial" w:cs="Arial"/>
                <w:sz w:val="14"/>
                <w:szCs w:val="14"/>
              </w:rPr>
            </w:pPr>
          </w:p>
        </w:tc>
      </w:tr>
      <w:tr w:rsidR="005D45ED" w14:paraId="1797D1A8" w14:textId="77777777" w:rsidTr="00DE024F">
        <w:trPr>
          <w:trHeight w:hRule="exact" w:val="558"/>
          <w:jc w:val="center"/>
        </w:trPr>
        <w:tc>
          <w:tcPr>
            <w:tcW w:w="2570" w:type="dxa"/>
            <w:shd w:val="clear" w:color="auto" w:fill="EAF1DD"/>
            <w:vAlign w:val="center"/>
          </w:tcPr>
          <w:p w14:paraId="3E4EDFEF" w14:textId="211027F5" w:rsidR="005D45ED" w:rsidRPr="008049F3" w:rsidRDefault="005D45ED">
            <w:pPr>
              <w:rPr>
                <w:rFonts w:ascii="Arial" w:hAnsi="Arial" w:cs="Arial"/>
                <w:b/>
                <w:sz w:val="16"/>
                <w:szCs w:val="16"/>
              </w:rPr>
            </w:pPr>
            <w:r w:rsidRPr="008049F3">
              <w:rPr>
                <w:rFonts w:ascii="Arial" w:hAnsi="Arial" w:cs="Arial"/>
                <w:b/>
                <w:sz w:val="16"/>
                <w:szCs w:val="16"/>
              </w:rPr>
              <w:t>Formative Assessment</w:t>
            </w:r>
          </w:p>
        </w:tc>
        <w:tc>
          <w:tcPr>
            <w:tcW w:w="6253" w:type="dxa"/>
            <w:gridSpan w:val="2"/>
            <w:vAlign w:val="center"/>
          </w:tcPr>
          <w:p w14:paraId="6BE19CE6" w14:textId="77777777" w:rsidR="005D45ED" w:rsidRPr="00A511D1" w:rsidRDefault="005D45ED" w:rsidP="005D45ED">
            <w:pPr>
              <w:rPr>
                <w:rFonts w:ascii="Arial" w:hAnsi="Arial" w:cs="Arial"/>
                <w:sz w:val="14"/>
                <w:szCs w:val="14"/>
              </w:rPr>
            </w:pPr>
            <w:r w:rsidRPr="00A511D1">
              <w:rPr>
                <w:rFonts w:ascii="Arial" w:hAnsi="Arial" w:cs="Arial"/>
                <w:sz w:val="14"/>
                <w:szCs w:val="14"/>
              </w:rPr>
              <w:t>Peer &amp; Self-Assessment</w:t>
            </w:r>
          </w:p>
          <w:p w14:paraId="494D25B4" w14:textId="77777777" w:rsidR="005D45ED" w:rsidRPr="00A511D1" w:rsidRDefault="005D45ED" w:rsidP="005D45ED">
            <w:pPr>
              <w:rPr>
                <w:rFonts w:ascii="Arial" w:hAnsi="Arial" w:cs="Arial"/>
                <w:sz w:val="14"/>
                <w:szCs w:val="14"/>
              </w:rPr>
            </w:pPr>
            <w:r w:rsidRPr="00A511D1">
              <w:rPr>
                <w:rFonts w:ascii="Arial" w:hAnsi="Arial" w:cs="Arial"/>
                <w:sz w:val="14"/>
                <w:szCs w:val="14"/>
              </w:rPr>
              <w:t>Whole-class feedback (once per half term)</w:t>
            </w:r>
          </w:p>
          <w:p w14:paraId="72F1A292" w14:textId="2FAC57DD" w:rsidR="005D45ED" w:rsidRPr="00A511D1" w:rsidRDefault="005D45ED" w:rsidP="005D45ED">
            <w:pPr>
              <w:rPr>
                <w:rFonts w:ascii="Arial" w:hAnsi="Arial" w:cs="Arial"/>
                <w:sz w:val="14"/>
                <w:szCs w:val="14"/>
              </w:rPr>
            </w:pPr>
            <w:r w:rsidRPr="00A511D1">
              <w:rPr>
                <w:rFonts w:ascii="Arial" w:hAnsi="Arial" w:cs="Arial"/>
                <w:sz w:val="14"/>
                <w:szCs w:val="14"/>
              </w:rPr>
              <w:t>Written feedback (once per half term)</w:t>
            </w:r>
          </w:p>
        </w:tc>
        <w:tc>
          <w:tcPr>
            <w:tcW w:w="9380" w:type="dxa"/>
            <w:gridSpan w:val="3"/>
            <w:vAlign w:val="center"/>
          </w:tcPr>
          <w:p w14:paraId="707BD832" w14:textId="77777777" w:rsidR="005D45ED" w:rsidRPr="00A511D1" w:rsidRDefault="005D45ED" w:rsidP="005D45ED">
            <w:pPr>
              <w:rPr>
                <w:rFonts w:ascii="Arial" w:hAnsi="Arial" w:cs="Arial"/>
                <w:sz w:val="14"/>
                <w:szCs w:val="14"/>
              </w:rPr>
            </w:pPr>
            <w:r w:rsidRPr="00A511D1">
              <w:rPr>
                <w:rFonts w:ascii="Arial" w:hAnsi="Arial" w:cs="Arial"/>
                <w:sz w:val="14"/>
                <w:szCs w:val="14"/>
              </w:rPr>
              <w:t>Peer &amp; Self-Assessment</w:t>
            </w:r>
          </w:p>
          <w:p w14:paraId="5A21F74D" w14:textId="77777777" w:rsidR="005D45ED" w:rsidRPr="00A511D1" w:rsidRDefault="005D45ED" w:rsidP="005D45ED">
            <w:pPr>
              <w:rPr>
                <w:rFonts w:ascii="Arial" w:hAnsi="Arial" w:cs="Arial"/>
                <w:sz w:val="14"/>
                <w:szCs w:val="14"/>
              </w:rPr>
            </w:pPr>
            <w:r w:rsidRPr="00A511D1">
              <w:rPr>
                <w:rFonts w:ascii="Arial" w:hAnsi="Arial" w:cs="Arial"/>
                <w:sz w:val="14"/>
                <w:szCs w:val="14"/>
              </w:rPr>
              <w:t>Whole-class feedback (once per half term)</w:t>
            </w:r>
          </w:p>
          <w:p w14:paraId="3AF6B792" w14:textId="6419343D" w:rsidR="005D45ED" w:rsidRPr="00E7510B" w:rsidRDefault="005D45ED" w:rsidP="005D45ED">
            <w:pPr>
              <w:rPr>
                <w:rFonts w:ascii="Arial" w:hAnsi="Arial" w:cs="Arial"/>
                <w:sz w:val="14"/>
                <w:szCs w:val="14"/>
              </w:rPr>
            </w:pPr>
            <w:r w:rsidRPr="00A511D1">
              <w:rPr>
                <w:rFonts w:ascii="Arial" w:hAnsi="Arial" w:cs="Arial"/>
                <w:sz w:val="14"/>
                <w:szCs w:val="14"/>
              </w:rPr>
              <w:t>Written feedback (once per half term)</w:t>
            </w:r>
          </w:p>
        </w:tc>
        <w:tc>
          <w:tcPr>
            <w:tcW w:w="3754" w:type="dxa"/>
            <w:shd w:val="clear" w:color="auto" w:fill="000000" w:themeFill="text1"/>
            <w:vAlign w:val="center"/>
          </w:tcPr>
          <w:p w14:paraId="25ED31AF" w14:textId="77777777" w:rsidR="005D45ED" w:rsidRPr="00AA3509" w:rsidRDefault="005D45ED" w:rsidP="00D966D9">
            <w:pPr>
              <w:rPr>
                <w:rFonts w:ascii="Arial" w:hAnsi="Arial" w:cs="Arial"/>
                <w:sz w:val="14"/>
                <w:szCs w:val="14"/>
              </w:rPr>
            </w:pPr>
          </w:p>
        </w:tc>
      </w:tr>
      <w:tr w:rsidR="005D45ED" w14:paraId="21C7D898" w14:textId="77777777" w:rsidTr="00DE024F">
        <w:trPr>
          <w:trHeight w:hRule="exact" w:val="296"/>
          <w:jc w:val="center"/>
        </w:trPr>
        <w:tc>
          <w:tcPr>
            <w:tcW w:w="2570" w:type="dxa"/>
            <w:shd w:val="clear" w:color="auto" w:fill="EAF1DD"/>
            <w:vAlign w:val="center"/>
          </w:tcPr>
          <w:p w14:paraId="5E0B2C11" w14:textId="5CABA8E5" w:rsidR="005D45ED" w:rsidRPr="008049F3" w:rsidRDefault="005D45ED">
            <w:pPr>
              <w:rPr>
                <w:rFonts w:ascii="Arial" w:hAnsi="Arial" w:cs="Arial"/>
                <w:b/>
                <w:sz w:val="16"/>
                <w:szCs w:val="16"/>
              </w:rPr>
            </w:pPr>
            <w:r w:rsidRPr="008049F3">
              <w:rPr>
                <w:rFonts w:ascii="Arial" w:hAnsi="Arial" w:cs="Arial"/>
                <w:b/>
                <w:sz w:val="16"/>
                <w:szCs w:val="16"/>
              </w:rPr>
              <w:t>Summative Assessment</w:t>
            </w:r>
          </w:p>
        </w:tc>
        <w:tc>
          <w:tcPr>
            <w:tcW w:w="6253" w:type="dxa"/>
            <w:gridSpan w:val="2"/>
            <w:vAlign w:val="center"/>
          </w:tcPr>
          <w:p w14:paraId="6DA66323" w14:textId="48639382" w:rsidR="005D45ED" w:rsidRPr="00A511D1" w:rsidRDefault="005D45ED" w:rsidP="00DD0D80">
            <w:pPr>
              <w:rPr>
                <w:rFonts w:ascii="Arial" w:hAnsi="Arial" w:cs="Arial"/>
                <w:sz w:val="14"/>
                <w:szCs w:val="14"/>
              </w:rPr>
            </w:pPr>
            <w:r>
              <w:rPr>
                <w:rFonts w:ascii="Arial" w:hAnsi="Arial" w:cs="Arial"/>
                <w:b/>
                <w:sz w:val="14"/>
                <w:szCs w:val="14"/>
              </w:rPr>
              <w:t xml:space="preserve">Year 11 Mock Exams </w:t>
            </w:r>
          </w:p>
        </w:tc>
        <w:tc>
          <w:tcPr>
            <w:tcW w:w="9380" w:type="dxa"/>
            <w:gridSpan w:val="3"/>
            <w:vAlign w:val="center"/>
          </w:tcPr>
          <w:p w14:paraId="23362330" w14:textId="13F57DF7" w:rsidR="005D45ED" w:rsidRPr="00E7510B" w:rsidRDefault="005D45ED" w:rsidP="005D45ED">
            <w:pPr>
              <w:rPr>
                <w:rFonts w:ascii="Arial" w:hAnsi="Arial" w:cs="Arial"/>
                <w:sz w:val="14"/>
                <w:szCs w:val="14"/>
              </w:rPr>
            </w:pPr>
            <w:r>
              <w:rPr>
                <w:rFonts w:ascii="Arial" w:hAnsi="Arial" w:cs="Arial"/>
                <w:b/>
                <w:sz w:val="14"/>
                <w:szCs w:val="14"/>
              </w:rPr>
              <w:t>Year 11 ESA Assessed Time (normally mid-April)</w:t>
            </w:r>
          </w:p>
        </w:tc>
        <w:tc>
          <w:tcPr>
            <w:tcW w:w="3754" w:type="dxa"/>
            <w:shd w:val="clear" w:color="auto" w:fill="000000" w:themeFill="text1"/>
            <w:vAlign w:val="center"/>
          </w:tcPr>
          <w:p w14:paraId="6EF0AA72" w14:textId="77777777" w:rsidR="005D45ED" w:rsidRPr="00AA3509" w:rsidRDefault="005D45ED" w:rsidP="00D966D9">
            <w:pPr>
              <w:rPr>
                <w:rFonts w:ascii="Arial" w:hAnsi="Arial" w:cs="Arial"/>
                <w:sz w:val="14"/>
                <w:szCs w:val="14"/>
              </w:rPr>
            </w:pPr>
          </w:p>
        </w:tc>
      </w:tr>
      <w:tr w:rsidR="005D45ED" w14:paraId="6732B744" w14:textId="77777777" w:rsidTr="00DE024F">
        <w:trPr>
          <w:trHeight w:hRule="exact" w:val="556"/>
          <w:jc w:val="center"/>
        </w:trPr>
        <w:tc>
          <w:tcPr>
            <w:tcW w:w="2570" w:type="dxa"/>
            <w:shd w:val="clear" w:color="auto" w:fill="E5DFEC"/>
            <w:vAlign w:val="center"/>
          </w:tcPr>
          <w:p w14:paraId="6FCAEC06" w14:textId="7652F51B" w:rsidR="005D45ED" w:rsidRPr="008049F3" w:rsidRDefault="005D45ED" w:rsidP="005D45ED">
            <w:pPr>
              <w:rPr>
                <w:rFonts w:ascii="Arial" w:hAnsi="Arial" w:cs="Arial"/>
                <w:b/>
                <w:sz w:val="16"/>
                <w:szCs w:val="16"/>
              </w:rPr>
            </w:pPr>
            <w:r>
              <w:rPr>
                <w:rFonts w:ascii="Arial" w:hAnsi="Arial" w:cs="Arial"/>
                <w:b/>
                <w:sz w:val="16"/>
                <w:szCs w:val="16"/>
              </w:rPr>
              <w:t>Social</w:t>
            </w:r>
          </w:p>
        </w:tc>
        <w:tc>
          <w:tcPr>
            <w:tcW w:w="6253" w:type="dxa"/>
            <w:gridSpan w:val="2"/>
            <w:vAlign w:val="center"/>
          </w:tcPr>
          <w:p w14:paraId="56CD9EA2" w14:textId="543E7F1F" w:rsidR="005D45ED" w:rsidRDefault="006D1B8F" w:rsidP="005D45ED">
            <w:pPr>
              <w:rPr>
                <w:rFonts w:ascii="Arial" w:hAnsi="Arial" w:cs="Arial"/>
                <w:b/>
                <w:sz w:val="14"/>
                <w:szCs w:val="14"/>
              </w:rPr>
            </w:pPr>
            <w:r>
              <w:rPr>
                <w:rFonts w:ascii="Arial" w:hAnsi="Arial" w:cs="Arial"/>
                <w:sz w:val="14"/>
                <w:szCs w:val="14"/>
              </w:rPr>
              <w:t>Students will need to work together, thus developing their social skills.</w:t>
            </w:r>
          </w:p>
        </w:tc>
        <w:tc>
          <w:tcPr>
            <w:tcW w:w="9380" w:type="dxa"/>
            <w:gridSpan w:val="3"/>
            <w:vAlign w:val="center"/>
          </w:tcPr>
          <w:p w14:paraId="294BA1D1" w14:textId="60BE0E7F" w:rsidR="005D45ED" w:rsidRDefault="0061756A" w:rsidP="005D45ED">
            <w:pPr>
              <w:rPr>
                <w:rFonts w:ascii="Arial" w:hAnsi="Arial" w:cs="Arial"/>
                <w:b/>
                <w:sz w:val="14"/>
                <w:szCs w:val="14"/>
              </w:rPr>
            </w:pPr>
            <w:r w:rsidRPr="00CF38E2">
              <w:rPr>
                <w:rFonts w:ascii="Arial" w:hAnsi="Arial" w:cs="Arial"/>
                <w:sz w:val="14"/>
                <w:szCs w:val="14"/>
              </w:rPr>
              <w:t xml:space="preserve">Students can use photography as a tool to send important social messages surrounding the </w:t>
            </w:r>
            <w:r>
              <w:rPr>
                <w:rFonts w:ascii="Arial" w:hAnsi="Arial" w:cs="Arial"/>
                <w:sz w:val="14"/>
                <w:szCs w:val="14"/>
              </w:rPr>
              <w:t>chosen theme or question.</w:t>
            </w:r>
          </w:p>
        </w:tc>
        <w:tc>
          <w:tcPr>
            <w:tcW w:w="3754" w:type="dxa"/>
            <w:shd w:val="clear" w:color="auto" w:fill="000000" w:themeFill="text1"/>
            <w:vAlign w:val="center"/>
          </w:tcPr>
          <w:p w14:paraId="558B9728" w14:textId="77777777" w:rsidR="005D45ED" w:rsidRPr="00AA3509" w:rsidRDefault="005D45ED" w:rsidP="005D45ED">
            <w:pPr>
              <w:rPr>
                <w:rFonts w:ascii="Arial" w:hAnsi="Arial" w:cs="Arial"/>
                <w:sz w:val="14"/>
                <w:szCs w:val="14"/>
              </w:rPr>
            </w:pPr>
          </w:p>
        </w:tc>
      </w:tr>
      <w:tr w:rsidR="005D45ED" w14:paraId="2C89101E" w14:textId="77777777" w:rsidTr="00DE024F">
        <w:trPr>
          <w:trHeight w:hRule="exact" w:val="436"/>
          <w:jc w:val="center"/>
        </w:trPr>
        <w:tc>
          <w:tcPr>
            <w:tcW w:w="2570" w:type="dxa"/>
            <w:shd w:val="clear" w:color="auto" w:fill="E5DFEC"/>
            <w:vAlign w:val="center"/>
          </w:tcPr>
          <w:p w14:paraId="444A058C" w14:textId="5C156A3F" w:rsidR="005D45ED" w:rsidRPr="008049F3" w:rsidRDefault="005D45ED" w:rsidP="005D45ED">
            <w:pPr>
              <w:rPr>
                <w:rFonts w:ascii="Arial" w:hAnsi="Arial" w:cs="Arial"/>
                <w:b/>
                <w:sz w:val="16"/>
                <w:szCs w:val="16"/>
              </w:rPr>
            </w:pPr>
            <w:r w:rsidRPr="0017138C">
              <w:rPr>
                <w:rFonts w:ascii="Arial" w:hAnsi="Arial" w:cs="Arial"/>
                <w:b/>
                <w:sz w:val="16"/>
                <w:szCs w:val="16"/>
              </w:rPr>
              <w:t>Moral</w:t>
            </w:r>
          </w:p>
        </w:tc>
        <w:tc>
          <w:tcPr>
            <w:tcW w:w="6253" w:type="dxa"/>
            <w:gridSpan w:val="2"/>
            <w:vAlign w:val="center"/>
          </w:tcPr>
          <w:p w14:paraId="66C3AB9E" w14:textId="6F74F933" w:rsidR="005D45ED" w:rsidRDefault="006D1B8F" w:rsidP="005D45ED">
            <w:pPr>
              <w:rPr>
                <w:rFonts w:ascii="Arial" w:hAnsi="Arial" w:cs="Arial"/>
                <w:b/>
                <w:sz w:val="14"/>
                <w:szCs w:val="14"/>
              </w:rPr>
            </w:pPr>
            <w:r w:rsidRPr="00B138ED">
              <w:rPr>
                <w:rFonts w:ascii="Arial" w:hAnsi="Arial" w:cs="Arial"/>
                <w:sz w:val="14"/>
                <w:szCs w:val="14"/>
              </w:rPr>
              <w:t>We look at understanding when to take and not to take a photograph, we understand the moral implications that some photographers capture rough and raw material.</w:t>
            </w:r>
          </w:p>
        </w:tc>
        <w:tc>
          <w:tcPr>
            <w:tcW w:w="9380" w:type="dxa"/>
            <w:gridSpan w:val="3"/>
            <w:vAlign w:val="center"/>
          </w:tcPr>
          <w:p w14:paraId="7D10B715" w14:textId="77777777" w:rsidR="005D45ED" w:rsidRDefault="005D45ED" w:rsidP="005D45ED">
            <w:pPr>
              <w:rPr>
                <w:rFonts w:ascii="Arial" w:hAnsi="Arial" w:cs="Arial"/>
                <w:sz w:val="14"/>
                <w:szCs w:val="14"/>
              </w:rPr>
            </w:pPr>
            <w:r w:rsidRPr="00E7510B">
              <w:rPr>
                <w:rFonts w:ascii="Arial" w:hAnsi="Arial" w:cs="Arial"/>
                <w:sz w:val="14"/>
                <w:szCs w:val="14"/>
              </w:rPr>
              <w:t xml:space="preserve">Students will be expected to (throughout the course) provide peer feedback, they have to be critical in their response, but also ensure that their peer feels pride in their work too. </w:t>
            </w:r>
          </w:p>
          <w:p w14:paraId="7B9BAB7B" w14:textId="1A7E5F0A" w:rsidR="005D45ED" w:rsidRPr="005D45ED" w:rsidRDefault="005D45ED" w:rsidP="005D45ED">
            <w:pPr>
              <w:rPr>
                <w:rFonts w:ascii="Arial" w:hAnsi="Arial" w:cs="Arial"/>
                <w:sz w:val="14"/>
                <w:szCs w:val="14"/>
              </w:rPr>
            </w:pPr>
          </w:p>
        </w:tc>
        <w:tc>
          <w:tcPr>
            <w:tcW w:w="3754" w:type="dxa"/>
            <w:shd w:val="clear" w:color="auto" w:fill="000000" w:themeFill="text1"/>
            <w:vAlign w:val="center"/>
          </w:tcPr>
          <w:p w14:paraId="1E0E7AC8" w14:textId="77777777" w:rsidR="005D45ED" w:rsidRPr="00AA3509" w:rsidRDefault="005D45ED" w:rsidP="005D45ED">
            <w:pPr>
              <w:rPr>
                <w:rFonts w:ascii="Arial" w:hAnsi="Arial" w:cs="Arial"/>
                <w:sz w:val="14"/>
                <w:szCs w:val="14"/>
              </w:rPr>
            </w:pPr>
          </w:p>
        </w:tc>
      </w:tr>
      <w:tr w:rsidR="005D45ED" w14:paraId="24024B7F" w14:textId="77777777" w:rsidTr="00DE024F">
        <w:trPr>
          <w:trHeight w:hRule="exact" w:val="414"/>
          <w:jc w:val="center"/>
        </w:trPr>
        <w:tc>
          <w:tcPr>
            <w:tcW w:w="2570" w:type="dxa"/>
            <w:shd w:val="clear" w:color="auto" w:fill="E5DFEC"/>
            <w:vAlign w:val="center"/>
          </w:tcPr>
          <w:p w14:paraId="576E41AF" w14:textId="76698739" w:rsidR="005D45ED" w:rsidRPr="008049F3" w:rsidRDefault="005D45ED" w:rsidP="005D45ED">
            <w:pPr>
              <w:rPr>
                <w:rFonts w:ascii="Arial" w:hAnsi="Arial" w:cs="Arial"/>
                <w:b/>
                <w:sz w:val="16"/>
                <w:szCs w:val="16"/>
              </w:rPr>
            </w:pPr>
            <w:r w:rsidRPr="0017138C">
              <w:rPr>
                <w:rFonts w:ascii="Arial" w:hAnsi="Arial" w:cs="Arial"/>
                <w:b/>
                <w:sz w:val="16"/>
                <w:szCs w:val="16"/>
              </w:rPr>
              <w:t>Spiritual</w:t>
            </w:r>
          </w:p>
        </w:tc>
        <w:tc>
          <w:tcPr>
            <w:tcW w:w="6253" w:type="dxa"/>
            <w:gridSpan w:val="2"/>
            <w:vAlign w:val="center"/>
          </w:tcPr>
          <w:p w14:paraId="3BDAC159" w14:textId="17DE9993" w:rsidR="005D45ED" w:rsidRDefault="006D1B8F" w:rsidP="005D45ED">
            <w:pPr>
              <w:rPr>
                <w:rFonts w:ascii="Arial" w:hAnsi="Arial" w:cs="Arial"/>
                <w:b/>
                <w:sz w:val="14"/>
                <w:szCs w:val="14"/>
              </w:rPr>
            </w:pPr>
            <w:r w:rsidRPr="00B138ED">
              <w:rPr>
                <w:rFonts w:ascii="Arial" w:hAnsi="Arial" w:cs="Arial"/>
                <w:sz w:val="14"/>
                <w:szCs w:val="14"/>
              </w:rPr>
              <w:t>Students get a sense of wonder and awe from exemplar work, as part of their journey in Photography, students experience the ability to express themselves creatively.</w:t>
            </w:r>
          </w:p>
        </w:tc>
        <w:tc>
          <w:tcPr>
            <w:tcW w:w="9380" w:type="dxa"/>
            <w:gridSpan w:val="3"/>
            <w:vAlign w:val="center"/>
          </w:tcPr>
          <w:p w14:paraId="523846F4" w14:textId="21966698" w:rsidR="005D45ED" w:rsidRDefault="005D45ED" w:rsidP="005D45ED">
            <w:pPr>
              <w:rPr>
                <w:rFonts w:ascii="Arial" w:hAnsi="Arial" w:cs="Arial"/>
                <w:b/>
                <w:sz w:val="14"/>
                <w:szCs w:val="14"/>
              </w:rPr>
            </w:pPr>
            <w:r w:rsidRPr="00E7510B">
              <w:rPr>
                <w:rFonts w:ascii="Arial" w:hAnsi="Arial" w:cs="Arial"/>
                <w:sz w:val="14"/>
                <w:szCs w:val="14"/>
              </w:rPr>
              <w:t xml:space="preserve">Students are expressing themselves creatively, and in this </w:t>
            </w:r>
            <w:r w:rsidR="008947A4" w:rsidRPr="00E7510B">
              <w:rPr>
                <w:rFonts w:ascii="Arial" w:hAnsi="Arial" w:cs="Arial"/>
                <w:sz w:val="14"/>
                <w:szCs w:val="14"/>
              </w:rPr>
              <w:t xml:space="preserve">term, </w:t>
            </w:r>
            <w:r w:rsidRPr="00E7510B">
              <w:rPr>
                <w:rFonts w:ascii="Arial" w:hAnsi="Arial" w:cs="Arial"/>
                <w:sz w:val="14"/>
                <w:szCs w:val="14"/>
              </w:rPr>
              <w:t xml:space="preserve">they develop their ideas with much more refinement. They have to look carefully at themselves and their own work to see what can improve. </w:t>
            </w:r>
          </w:p>
        </w:tc>
        <w:tc>
          <w:tcPr>
            <w:tcW w:w="3754" w:type="dxa"/>
            <w:shd w:val="clear" w:color="auto" w:fill="000000" w:themeFill="text1"/>
            <w:vAlign w:val="center"/>
          </w:tcPr>
          <w:p w14:paraId="5406CD64" w14:textId="77777777" w:rsidR="005D45ED" w:rsidRPr="00AA3509" w:rsidRDefault="005D45ED" w:rsidP="005D45ED">
            <w:pPr>
              <w:rPr>
                <w:rFonts w:ascii="Arial" w:hAnsi="Arial" w:cs="Arial"/>
                <w:sz w:val="14"/>
                <w:szCs w:val="14"/>
              </w:rPr>
            </w:pPr>
          </w:p>
        </w:tc>
      </w:tr>
      <w:tr w:rsidR="0061756A" w14:paraId="676281E0" w14:textId="77777777" w:rsidTr="00DE024F">
        <w:trPr>
          <w:trHeight w:hRule="exact" w:val="575"/>
          <w:jc w:val="center"/>
        </w:trPr>
        <w:tc>
          <w:tcPr>
            <w:tcW w:w="2570" w:type="dxa"/>
            <w:shd w:val="clear" w:color="auto" w:fill="E5DFEC"/>
            <w:vAlign w:val="center"/>
          </w:tcPr>
          <w:p w14:paraId="6C7A0817" w14:textId="35C6C3E7" w:rsidR="0061756A" w:rsidRPr="008049F3" w:rsidRDefault="0061756A" w:rsidP="0061756A">
            <w:pPr>
              <w:rPr>
                <w:rFonts w:ascii="Arial" w:hAnsi="Arial" w:cs="Arial"/>
                <w:b/>
                <w:sz w:val="16"/>
                <w:szCs w:val="16"/>
              </w:rPr>
            </w:pPr>
            <w:r w:rsidRPr="0017138C">
              <w:rPr>
                <w:rFonts w:ascii="Arial" w:hAnsi="Arial" w:cs="Arial"/>
                <w:b/>
                <w:sz w:val="16"/>
                <w:szCs w:val="16"/>
              </w:rPr>
              <w:t>Cultural</w:t>
            </w:r>
          </w:p>
        </w:tc>
        <w:tc>
          <w:tcPr>
            <w:tcW w:w="6253" w:type="dxa"/>
            <w:gridSpan w:val="2"/>
            <w:vAlign w:val="center"/>
          </w:tcPr>
          <w:p w14:paraId="20955A69" w14:textId="4EA97B87" w:rsidR="0061756A" w:rsidRDefault="0061756A" w:rsidP="0061756A">
            <w:pPr>
              <w:rPr>
                <w:rFonts w:ascii="Arial" w:hAnsi="Arial" w:cs="Arial"/>
                <w:b/>
                <w:sz w:val="14"/>
                <w:szCs w:val="14"/>
              </w:rPr>
            </w:pPr>
            <w:r w:rsidRPr="00B138ED">
              <w:rPr>
                <w:rFonts w:ascii="Arial" w:hAnsi="Arial" w:cs="Arial"/>
                <w:sz w:val="14"/>
                <w:szCs w:val="14"/>
              </w:rPr>
              <w:t>Students research photographers from different cultures and we also touch on how photography and art is perceived in other cultures and how this differs from our own culture.</w:t>
            </w:r>
          </w:p>
        </w:tc>
        <w:tc>
          <w:tcPr>
            <w:tcW w:w="9380" w:type="dxa"/>
            <w:gridSpan w:val="3"/>
            <w:vAlign w:val="center"/>
          </w:tcPr>
          <w:p w14:paraId="1CBA31F5" w14:textId="78D7DCA6" w:rsidR="0061756A" w:rsidRDefault="0061756A" w:rsidP="0061756A">
            <w:pPr>
              <w:rPr>
                <w:rFonts w:ascii="Arial" w:hAnsi="Arial" w:cs="Arial"/>
                <w:b/>
                <w:sz w:val="14"/>
                <w:szCs w:val="14"/>
              </w:rPr>
            </w:pPr>
            <w:r>
              <w:rPr>
                <w:rFonts w:ascii="Arial" w:hAnsi="Arial" w:cs="Arial"/>
                <w:sz w:val="14"/>
                <w:szCs w:val="14"/>
              </w:rPr>
              <w:t xml:space="preserve">Students must be sensitive towards the social and cultural messages and symbolism they use within their final pieces and be sensitive to these messages. </w:t>
            </w:r>
          </w:p>
        </w:tc>
        <w:tc>
          <w:tcPr>
            <w:tcW w:w="3754" w:type="dxa"/>
            <w:shd w:val="clear" w:color="auto" w:fill="000000" w:themeFill="text1"/>
            <w:vAlign w:val="center"/>
          </w:tcPr>
          <w:p w14:paraId="2E1B463E" w14:textId="77777777" w:rsidR="0061756A" w:rsidRPr="00AA3509" w:rsidRDefault="0061756A" w:rsidP="0061756A">
            <w:pPr>
              <w:rPr>
                <w:rFonts w:ascii="Arial" w:hAnsi="Arial" w:cs="Arial"/>
                <w:sz w:val="14"/>
                <w:szCs w:val="14"/>
              </w:rPr>
            </w:pPr>
          </w:p>
        </w:tc>
      </w:tr>
      <w:tr w:rsidR="0061756A" w14:paraId="2B68DDFB" w14:textId="77777777" w:rsidTr="00DE024F">
        <w:trPr>
          <w:trHeight w:hRule="exact" w:val="577"/>
          <w:jc w:val="center"/>
        </w:trPr>
        <w:tc>
          <w:tcPr>
            <w:tcW w:w="2570" w:type="dxa"/>
            <w:shd w:val="clear" w:color="auto" w:fill="E5DFEC"/>
            <w:vAlign w:val="center"/>
          </w:tcPr>
          <w:p w14:paraId="3CE8ABE9" w14:textId="502BA4EE" w:rsidR="0061756A" w:rsidRPr="008049F3" w:rsidRDefault="0061756A" w:rsidP="0061756A">
            <w:pPr>
              <w:rPr>
                <w:rFonts w:ascii="Arial" w:hAnsi="Arial" w:cs="Arial"/>
                <w:b/>
                <w:sz w:val="16"/>
                <w:szCs w:val="16"/>
              </w:rPr>
            </w:pPr>
            <w:r w:rsidRPr="0017138C">
              <w:rPr>
                <w:rFonts w:ascii="Arial" w:hAnsi="Arial" w:cs="Arial"/>
                <w:b/>
                <w:sz w:val="16"/>
                <w:szCs w:val="16"/>
              </w:rPr>
              <w:t>British Values</w:t>
            </w:r>
          </w:p>
        </w:tc>
        <w:tc>
          <w:tcPr>
            <w:tcW w:w="6253" w:type="dxa"/>
            <w:gridSpan w:val="2"/>
            <w:vAlign w:val="center"/>
          </w:tcPr>
          <w:p w14:paraId="3A19B2DE" w14:textId="77777777" w:rsidR="0061756A" w:rsidRPr="00B138ED" w:rsidRDefault="0061756A" w:rsidP="0061756A">
            <w:pPr>
              <w:rPr>
                <w:rFonts w:ascii="Arial" w:hAnsi="Arial" w:cs="Arial"/>
                <w:sz w:val="14"/>
                <w:szCs w:val="14"/>
              </w:rPr>
            </w:pPr>
            <w:r w:rsidRPr="00B138ED">
              <w:rPr>
                <w:rFonts w:ascii="Arial" w:hAnsi="Arial" w:cs="Arial"/>
                <w:sz w:val="14"/>
                <w:szCs w:val="14"/>
              </w:rPr>
              <w:t xml:space="preserve">Tolerance: becoming aware and tolerant of other cultures and social groups. </w:t>
            </w:r>
          </w:p>
          <w:p w14:paraId="4517D21A" w14:textId="06EFB143" w:rsidR="0061756A" w:rsidRDefault="0061756A" w:rsidP="0061756A">
            <w:pPr>
              <w:rPr>
                <w:rFonts w:ascii="Arial" w:hAnsi="Arial" w:cs="Arial"/>
                <w:b/>
                <w:sz w:val="14"/>
                <w:szCs w:val="14"/>
              </w:rPr>
            </w:pPr>
            <w:r w:rsidRPr="00B138ED">
              <w:rPr>
                <w:rFonts w:ascii="Arial" w:hAnsi="Arial" w:cs="Arial"/>
                <w:sz w:val="14"/>
                <w:szCs w:val="14"/>
              </w:rPr>
              <w:t>Individual Liberty: expressing their own opinions, thoughts and feelings creatively through photography.</w:t>
            </w:r>
          </w:p>
        </w:tc>
        <w:tc>
          <w:tcPr>
            <w:tcW w:w="9380" w:type="dxa"/>
            <w:gridSpan w:val="3"/>
            <w:vAlign w:val="center"/>
          </w:tcPr>
          <w:p w14:paraId="3DE3FBB9" w14:textId="65A33A73" w:rsidR="0061756A" w:rsidRDefault="0061756A" w:rsidP="0061756A">
            <w:pPr>
              <w:rPr>
                <w:rFonts w:ascii="Arial" w:hAnsi="Arial" w:cs="Arial"/>
                <w:b/>
                <w:sz w:val="14"/>
                <w:szCs w:val="14"/>
              </w:rPr>
            </w:pPr>
            <w:r>
              <w:rPr>
                <w:rFonts w:ascii="Arial" w:hAnsi="Arial" w:cs="Arial"/>
                <w:sz w:val="14"/>
                <w:szCs w:val="14"/>
              </w:rPr>
              <w:t>Tolerance: Students are expressing their own individual ideas and they therefore need to justify choices made within their work. It is important that students have tolerance of the different viewpoints that other people have.</w:t>
            </w:r>
          </w:p>
        </w:tc>
        <w:tc>
          <w:tcPr>
            <w:tcW w:w="3754" w:type="dxa"/>
            <w:shd w:val="clear" w:color="auto" w:fill="000000" w:themeFill="text1"/>
            <w:vAlign w:val="center"/>
          </w:tcPr>
          <w:p w14:paraId="6E3CBE99" w14:textId="77777777" w:rsidR="0061756A" w:rsidRPr="00AA3509" w:rsidRDefault="0061756A" w:rsidP="0061756A">
            <w:pPr>
              <w:rPr>
                <w:rFonts w:ascii="Arial" w:hAnsi="Arial" w:cs="Arial"/>
                <w:sz w:val="14"/>
                <w:szCs w:val="14"/>
              </w:rPr>
            </w:pPr>
          </w:p>
        </w:tc>
      </w:tr>
      <w:tr w:rsidR="0061756A" w14:paraId="2F7B10DF" w14:textId="77777777" w:rsidTr="00DE024F">
        <w:trPr>
          <w:trHeight w:hRule="exact" w:val="719"/>
          <w:jc w:val="center"/>
        </w:trPr>
        <w:tc>
          <w:tcPr>
            <w:tcW w:w="2570" w:type="dxa"/>
            <w:shd w:val="clear" w:color="auto" w:fill="E5DFEC"/>
            <w:vAlign w:val="center"/>
          </w:tcPr>
          <w:p w14:paraId="3E50E7FB" w14:textId="2FB52934" w:rsidR="0061756A" w:rsidRPr="0017138C" w:rsidRDefault="0061756A" w:rsidP="0061756A">
            <w:pPr>
              <w:rPr>
                <w:rFonts w:ascii="Arial" w:hAnsi="Arial" w:cs="Arial"/>
                <w:b/>
                <w:sz w:val="16"/>
                <w:szCs w:val="16"/>
              </w:rPr>
            </w:pPr>
            <w:r>
              <w:rPr>
                <w:rFonts w:ascii="Arial" w:hAnsi="Arial" w:cs="Arial"/>
                <w:b/>
                <w:sz w:val="16"/>
                <w:szCs w:val="16"/>
              </w:rPr>
              <w:t>Gatsby</w:t>
            </w:r>
          </w:p>
        </w:tc>
        <w:tc>
          <w:tcPr>
            <w:tcW w:w="6253" w:type="dxa"/>
            <w:gridSpan w:val="2"/>
            <w:vAlign w:val="center"/>
          </w:tcPr>
          <w:p w14:paraId="40E06625" w14:textId="0E7B8D50" w:rsidR="0061756A" w:rsidRDefault="0061756A" w:rsidP="0061756A">
            <w:pPr>
              <w:rPr>
                <w:rFonts w:ascii="Arial" w:hAnsi="Arial" w:cs="Arial"/>
                <w:b/>
                <w:sz w:val="14"/>
                <w:szCs w:val="14"/>
              </w:rPr>
            </w:pPr>
            <w:r>
              <w:rPr>
                <w:rFonts w:ascii="Arial" w:hAnsi="Arial" w:cs="Arial"/>
                <w:sz w:val="14"/>
                <w:szCs w:val="14"/>
              </w:rPr>
              <w:t xml:space="preserve">Students now begin to consider what their future options will be ahead of completing their final exams. Conversations with students regarding options post-16. </w:t>
            </w:r>
          </w:p>
        </w:tc>
        <w:tc>
          <w:tcPr>
            <w:tcW w:w="9380" w:type="dxa"/>
            <w:gridSpan w:val="3"/>
            <w:vAlign w:val="center"/>
          </w:tcPr>
          <w:p w14:paraId="7BBB6ABC" w14:textId="66F1852A" w:rsidR="0061756A" w:rsidRDefault="0061756A" w:rsidP="0061756A">
            <w:pPr>
              <w:rPr>
                <w:rFonts w:ascii="Arial" w:hAnsi="Arial" w:cs="Arial"/>
                <w:b/>
                <w:sz w:val="14"/>
                <w:szCs w:val="14"/>
              </w:rPr>
            </w:pPr>
            <w:r w:rsidRPr="00CF38E2">
              <w:rPr>
                <w:rFonts w:ascii="Arial" w:hAnsi="Arial" w:cs="Arial"/>
                <w:sz w:val="14"/>
                <w:szCs w:val="14"/>
              </w:rPr>
              <w:t>Students are taking part in a very “real” brief, in which this is a piece of work that they could create within the role of a photographer.</w:t>
            </w:r>
          </w:p>
        </w:tc>
        <w:tc>
          <w:tcPr>
            <w:tcW w:w="3754" w:type="dxa"/>
            <w:shd w:val="clear" w:color="auto" w:fill="000000" w:themeFill="text1"/>
            <w:vAlign w:val="center"/>
          </w:tcPr>
          <w:p w14:paraId="5FFAB192" w14:textId="77777777" w:rsidR="0061756A" w:rsidRPr="00AA3509" w:rsidRDefault="0061756A" w:rsidP="0061756A">
            <w:pPr>
              <w:rPr>
                <w:rFonts w:ascii="Arial" w:hAnsi="Arial" w:cs="Arial"/>
                <w:sz w:val="14"/>
                <w:szCs w:val="14"/>
              </w:rPr>
            </w:pPr>
          </w:p>
        </w:tc>
      </w:tr>
    </w:tbl>
    <w:p w14:paraId="0D3210DF" w14:textId="77777777" w:rsidR="00F91B40" w:rsidRPr="00CA1424" w:rsidRDefault="00F91B40">
      <w:pPr>
        <w:rPr>
          <w:sz w:val="2"/>
          <w:szCs w:val="2"/>
        </w:rPr>
      </w:pPr>
    </w:p>
    <w:sectPr w:rsidR="00F91B40" w:rsidRPr="00CA1424" w:rsidSect="0071383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6D9"/>
    <w:multiLevelType w:val="hybridMultilevel"/>
    <w:tmpl w:val="842A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50141"/>
    <w:multiLevelType w:val="hybridMultilevel"/>
    <w:tmpl w:val="D890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716A0"/>
    <w:multiLevelType w:val="hybridMultilevel"/>
    <w:tmpl w:val="4BB6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F6981"/>
    <w:multiLevelType w:val="hybridMultilevel"/>
    <w:tmpl w:val="82AC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C1625"/>
    <w:multiLevelType w:val="hybridMultilevel"/>
    <w:tmpl w:val="8EB6749E"/>
    <w:lvl w:ilvl="0" w:tplc="7DCEE9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E435C"/>
    <w:multiLevelType w:val="hybridMultilevel"/>
    <w:tmpl w:val="2662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C4D87"/>
    <w:multiLevelType w:val="hybridMultilevel"/>
    <w:tmpl w:val="DD348F5C"/>
    <w:lvl w:ilvl="0" w:tplc="1D8258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510825">
    <w:abstractNumId w:val="2"/>
  </w:num>
  <w:num w:numId="2" w16cid:durableId="994072523">
    <w:abstractNumId w:val="1"/>
  </w:num>
  <w:num w:numId="3" w16cid:durableId="336732903">
    <w:abstractNumId w:val="5"/>
  </w:num>
  <w:num w:numId="4" w16cid:durableId="492726557">
    <w:abstractNumId w:val="0"/>
  </w:num>
  <w:num w:numId="5" w16cid:durableId="141846497">
    <w:abstractNumId w:val="3"/>
  </w:num>
  <w:num w:numId="6" w16cid:durableId="61216665">
    <w:abstractNumId w:val="6"/>
  </w:num>
  <w:num w:numId="7" w16cid:durableId="1799954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11658"/>
    <w:rsid w:val="0002223B"/>
    <w:rsid w:val="00040E74"/>
    <w:rsid w:val="00051521"/>
    <w:rsid w:val="000D1864"/>
    <w:rsid w:val="000F48A0"/>
    <w:rsid w:val="0017138C"/>
    <w:rsid w:val="00185419"/>
    <w:rsid w:val="001C42CB"/>
    <w:rsid w:val="001D6B38"/>
    <w:rsid w:val="00222295"/>
    <w:rsid w:val="002223E7"/>
    <w:rsid w:val="002521A2"/>
    <w:rsid w:val="002D64DC"/>
    <w:rsid w:val="002F6A82"/>
    <w:rsid w:val="00313819"/>
    <w:rsid w:val="00321044"/>
    <w:rsid w:val="0035518C"/>
    <w:rsid w:val="0037498C"/>
    <w:rsid w:val="00390038"/>
    <w:rsid w:val="00405DD0"/>
    <w:rsid w:val="004172AF"/>
    <w:rsid w:val="00450125"/>
    <w:rsid w:val="00485140"/>
    <w:rsid w:val="004F3FFE"/>
    <w:rsid w:val="00521664"/>
    <w:rsid w:val="0059102A"/>
    <w:rsid w:val="005A5C37"/>
    <w:rsid w:val="005B431E"/>
    <w:rsid w:val="005D0B34"/>
    <w:rsid w:val="005D45ED"/>
    <w:rsid w:val="00603021"/>
    <w:rsid w:val="0061312F"/>
    <w:rsid w:val="0061756A"/>
    <w:rsid w:val="006275B8"/>
    <w:rsid w:val="00692E98"/>
    <w:rsid w:val="006D1B8F"/>
    <w:rsid w:val="006E143F"/>
    <w:rsid w:val="006E6EBB"/>
    <w:rsid w:val="00707108"/>
    <w:rsid w:val="00713830"/>
    <w:rsid w:val="007532D2"/>
    <w:rsid w:val="00760940"/>
    <w:rsid w:val="007A28BD"/>
    <w:rsid w:val="008049F3"/>
    <w:rsid w:val="008947A4"/>
    <w:rsid w:val="008A0354"/>
    <w:rsid w:val="008A7697"/>
    <w:rsid w:val="00924D92"/>
    <w:rsid w:val="00965BB0"/>
    <w:rsid w:val="00976CE7"/>
    <w:rsid w:val="009A2EE8"/>
    <w:rsid w:val="009C56F1"/>
    <w:rsid w:val="009E68C4"/>
    <w:rsid w:val="00A511D1"/>
    <w:rsid w:val="00A63F86"/>
    <w:rsid w:val="00A74C2F"/>
    <w:rsid w:val="00A7788B"/>
    <w:rsid w:val="00AA3509"/>
    <w:rsid w:val="00AB3F0B"/>
    <w:rsid w:val="00AD05ED"/>
    <w:rsid w:val="00BC3D42"/>
    <w:rsid w:val="00BF661A"/>
    <w:rsid w:val="00C20427"/>
    <w:rsid w:val="00CA1424"/>
    <w:rsid w:val="00D35A6D"/>
    <w:rsid w:val="00D35AC5"/>
    <w:rsid w:val="00D65C9F"/>
    <w:rsid w:val="00D85B84"/>
    <w:rsid w:val="00D966D9"/>
    <w:rsid w:val="00DD0D80"/>
    <w:rsid w:val="00DE024F"/>
    <w:rsid w:val="00E50F24"/>
    <w:rsid w:val="00E7510B"/>
    <w:rsid w:val="00E86C54"/>
    <w:rsid w:val="00E86F17"/>
    <w:rsid w:val="00EF0195"/>
    <w:rsid w:val="00EF6305"/>
    <w:rsid w:val="00F14EE6"/>
    <w:rsid w:val="00F603C5"/>
    <w:rsid w:val="00F91B40"/>
    <w:rsid w:val="00F95145"/>
    <w:rsid w:val="00FB2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A0A1"/>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30"/>
    <w:rPr>
      <w:rFonts w:ascii="Segoe UI" w:hAnsi="Segoe UI" w:cs="Segoe UI"/>
      <w:sz w:val="18"/>
      <w:szCs w:val="18"/>
    </w:rPr>
  </w:style>
  <w:style w:type="paragraph" w:styleId="ListParagraph">
    <w:name w:val="List Paragraph"/>
    <w:basedOn w:val="Normal"/>
    <w:uiPriority w:val="34"/>
    <w:qFormat/>
    <w:rsid w:val="0001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43F9-59DD-46A5-AE61-F6FD51AB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James</cp:lastModifiedBy>
  <cp:revision>2</cp:revision>
  <cp:lastPrinted>2019-07-11T08:39:00Z</cp:lastPrinted>
  <dcterms:created xsi:type="dcterms:W3CDTF">2022-09-28T19:05:00Z</dcterms:created>
  <dcterms:modified xsi:type="dcterms:W3CDTF">2022-09-28T19:05:00Z</dcterms:modified>
</cp:coreProperties>
</file>