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2D2" w:rsidRPr="003123A5" w:rsidRDefault="007532D2" w:rsidP="00E50F24">
      <w:pPr>
        <w:spacing w:after="0"/>
        <w:rPr>
          <w:rFonts w:ascii="Arial" w:hAnsi="Arial" w:cs="Arial"/>
          <w:b/>
          <w:sz w:val="24"/>
          <w:szCs w:val="24"/>
        </w:rPr>
      </w:pPr>
      <w:r w:rsidRPr="003123A5">
        <w:rPr>
          <w:rFonts w:ascii="Arial" w:hAnsi="Arial" w:cs="Arial"/>
          <w:b/>
          <w:sz w:val="24"/>
          <w:szCs w:val="24"/>
        </w:rPr>
        <w:t xml:space="preserve"> </w:t>
      </w:r>
      <w:r w:rsidR="007F3DF6">
        <w:rPr>
          <w:rFonts w:ascii="Arial" w:hAnsi="Arial" w:cs="Arial"/>
          <w:b/>
          <w:sz w:val="24"/>
          <w:szCs w:val="24"/>
        </w:rPr>
        <w:t>Curriculum</w:t>
      </w:r>
      <w:r w:rsidR="00F91B40" w:rsidRPr="003123A5">
        <w:rPr>
          <w:rFonts w:ascii="Arial" w:hAnsi="Arial" w:cs="Arial"/>
          <w:b/>
          <w:sz w:val="24"/>
          <w:szCs w:val="24"/>
        </w:rPr>
        <w:t xml:space="preserve"> Map</w:t>
      </w:r>
      <w:r w:rsidR="007F3DF6">
        <w:rPr>
          <w:rFonts w:ascii="Arial" w:hAnsi="Arial" w:cs="Arial"/>
          <w:b/>
          <w:sz w:val="24"/>
          <w:szCs w:val="24"/>
        </w:rPr>
        <w:t xml:space="preserve"> </w:t>
      </w:r>
      <w:r w:rsidR="00330C15">
        <w:rPr>
          <w:rFonts w:ascii="Arial" w:hAnsi="Arial" w:cs="Arial"/>
          <w:b/>
          <w:sz w:val="24"/>
          <w:szCs w:val="24"/>
        </w:rPr>
        <w:t xml:space="preserve">Y11 </w:t>
      </w:r>
      <w:r w:rsidR="002E7F2C">
        <w:rPr>
          <w:rFonts w:ascii="Arial" w:hAnsi="Arial" w:cs="Arial"/>
          <w:b/>
          <w:sz w:val="24"/>
          <w:szCs w:val="24"/>
        </w:rPr>
        <w:t>Hospitality and Catering</w:t>
      </w:r>
      <w:r w:rsidR="00243919">
        <w:rPr>
          <w:rFonts w:ascii="Arial" w:hAnsi="Arial" w:cs="Arial"/>
          <w:b/>
          <w:sz w:val="24"/>
          <w:szCs w:val="24"/>
        </w:rPr>
        <w:t xml:space="preserve"> 2022 – 2023 </w:t>
      </w:r>
    </w:p>
    <w:p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2835"/>
        <w:gridCol w:w="141"/>
        <w:gridCol w:w="2977"/>
        <w:gridCol w:w="3119"/>
        <w:gridCol w:w="141"/>
        <w:gridCol w:w="4253"/>
        <w:gridCol w:w="2625"/>
        <w:gridCol w:w="3754"/>
      </w:tblGrid>
      <w:tr w:rsidR="007532D2" w:rsidTr="00A77491">
        <w:trPr>
          <w:trHeight w:hRule="exact" w:val="417"/>
          <w:jc w:val="center"/>
        </w:trPr>
        <w:tc>
          <w:tcPr>
            <w:tcW w:w="2112" w:type="dxa"/>
            <w:shd w:val="clear" w:color="auto" w:fill="D9D9D9" w:themeFill="background1" w:themeFillShade="D9"/>
            <w:vAlign w:val="center"/>
          </w:tcPr>
          <w:p w:rsidR="007532D2" w:rsidRPr="008049F3" w:rsidRDefault="007532D2" w:rsidP="008049F3">
            <w:pPr>
              <w:jc w:val="center"/>
              <w:rPr>
                <w:rFonts w:ascii="Arial" w:hAnsi="Arial" w:cs="Arial"/>
                <w:b/>
              </w:rPr>
            </w:pPr>
          </w:p>
        </w:tc>
        <w:tc>
          <w:tcPr>
            <w:tcW w:w="5953" w:type="dxa"/>
            <w:gridSpan w:val="3"/>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1</w:t>
            </w:r>
          </w:p>
        </w:tc>
        <w:tc>
          <w:tcPr>
            <w:tcW w:w="7513" w:type="dxa"/>
            <w:gridSpan w:val="3"/>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2</w:t>
            </w:r>
          </w:p>
        </w:tc>
        <w:tc>
          <w:tcPr>
            <w:tcW w:w="6379" w:type="dxa"/>
            <w:gridSpan w:val="2"/>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3</w:t>
            </w:r>
          </w:p>
        </w:tc>
      </w:tr>
      <w:tr w:rsidR="008049F3" w:rsidTr="00A77491">
        <w:trPr>
          <w:trHeight w:hRule="exact" w:val="241"/>
          <w:jc w:val="center"/>
        </w:trPr>
        <w:tc>
          <w:tcPr>
            <w:tcW w:w="2112" w:type="dxa"/>
            <w:shd w:val="clear" w:color="auto" w:fill="D9D9D9" w:themeFill="background1" w:themeFillShade="D9"/>
            <w:vAlign w:val="center"/>
          </w:tcPr>
          <w:p w:rsidR="008049F3" w:rsidRPr="008049F3" w:rsidRDefault="008049F3" w:rsidP="008049F3">
            <w:pPr>
              <w:jc w:val="center"/>
              <w:rPr>
                <w:rFonts w:ascii="Arial" w:hAnsi="Arial" w:cs="Arial"/>
                <w:b/>
              </w:rPr>
            </w:pPr>
          </w:p>
        </w:tc>
        <w:tc>
          <w:tcPr>
            <w:tcW w:w="2835" w:type="dxa"/>
            <w:shd w:val="clear" w:color="auto" w:fill="D9D9D9" w:themeFill="background1" w:themeFillShade="D9"/>
            <w:vAlign w:val="center"/>
          </w:tcPr>
          <w:p w:rsidR="008049F3" w:rsidRPr="003123A5" w:rsidRDefault="00104B50" w:rsidP="008049F3">
            <w:pPr>
              <w:jc w:val="center"/>
              <w:rPr>
                <w:rFonts w:ascii="Arial" w:hAnsi="Arial" w:cs="Arial"/>
                <w:b/>
                <w:sz w:val="20"/>
                <w:szCs w:val="20"/>
              </w:rPr>
            </w:pPr>
            <w:r>
              <w:rPr>
                <w:rFonts w:ascii="Arial" w:hAnsi="Arial" w:cs="Arial"/>
                <w:b/>
                <w:sz w:val="20"/>
                <w:szCs w:val="20"/>
              </w:rPr>
              <w:t>Te</w:t>
            </w:r>
            <w:r w:rsidR="008049F3" w:rsidRPr="003123A5">
              <w:rPr>
                <w:rFonts w:ascii="Arial" w:hAnsi="Arial" w:cs="Arial"/>
                <w:b/>
                <w:sz w:val="20"/>
                <w:szCs w:val="20"/>
              </w:rPr>
              <w:t>rm 1</w:t>
            </w:r>
          </w:p>
        </w:tc>
        <w:tc>
          <w:tcPr>
            <w:tcW w:w="3118" w:type="dxa"/>
            <w:gridSpan w:val="2"/>
            <w:shd w:val="clear" w:color="auto" w:fill="D9D9D9" w:themeFill="background1" w:themeFillShade="D9"/>
            <w:vAlign w:val="center"/>
          </w:tcPr>
          <w:p w:rsidR="008049F3" w:rsidRPr="003123A5" w:rsidRDefault="008049F3" w:rsidP="008049F3">
            <w:pPr>
              <w:jc w:val="center"/>
              <w:rPr>
                <w:rFonts w:ascii="Arial" w:hAnsi="Arial" w:cs="Arial"/>
                <w:b/>
                <w:sz w:val="20"/>
                <w:szCs w:val="20"/>
              </w:rPr>
            </w:pPr>
            <w:r w:rsidRPr="003123A5">
              <w:rPr>
                <w:rFonts w:ascii="Arial" w:hAnsi="Arial" w:cs="Arial"/>
                <w:b/>
                <w:sz w:val="20"/>
                <w:szCs w:val="20"/>
              </w:rPr>
              <w:t>Term 2</w:t>
            </w:r>
          </w:p>
        </w:tc>
        <w:tc>
          <w:tcPr>
            <w:tcW w:w="3260" w:type="dxa"/>
            <w:gridSpan w:val="2"/>
            <w:shd w:val="clear" w:color="auto" w:fill="D9D9D9" w:themeFill="background1" w:themeFillShade="D9"/>
            <w:vAlign w:val="center"/>
          </w:tcPr>
          <w:p w:rsidR="008049F3" w:rsidRPr="003123A5" w:rsidRDefault="008049F3" w:rsidP="008049F3">
            <w:pPr>
              <w:jc w:val="center"/>
              <w:rPr>
                <w:rFonts w:ascii="Arial" w:hAnsi="Arial" w:cs="Arial"/>
                <w:b/>
                <w:sz w:val="20"/>
                <w:szCs w:val="20"/>
              </w:rPr>
            </w:pPr>
            <w:r w:rsidRPr="003123A5">
              <w:rPr>
                <w:rFonts w:ascii="Arial" w:hAnsi="Arial" w:cs="Arial"/>
                <w:b/>
                <w:sz w:val="20"/>
                <w:szCs w:val="20"/>
              </w:rPr>
              <w:t>Term 3</w:t>
            </w:r>
          </w:p>
        </w:tc>
        <w:tc>
          <w:tcPr>
            <w:tcW w:w="4253" w:type="dxa"/>
            <w:shd w:val="clear" w:color="auto" w:fill="D9D9D9" w:themeFill="background1" w:themeFillShade="D9"/>
            <w:vAlign w:val="center"/>
          </w:tcPr>
          <w:p w:rsidR="008049F3" w:rsidRPr="003123A5" w:rsidRDefault="008049F3" w:rsidP="008049F3">
            <w:pPr>
              <w:jc w:val="center"/>
              <w:rPr>
                <w:rFonts w:ascii="Arial" w:hAnsi="Arial" w:cs="Arial"/>
                <w:b/>
                <w:sz w:val="20"/>
                <w:szCs w:val="20"/>
              </w:rPr>
            </w:pPr>
            <w:r w:rsidRPr="003123A5">
              <w:rPr>
                <w:rFonts w:ascii="Arial" w:hAnsi="Arial" w:cs="Arial"/>
                <w:b/>
                <w:sz w:val="20"/>
                <w:szCs w:val="20"/>
              </w:rPr>
              <w:t>Term 4</w:t>
            </w:r>
          </w:p>
        </w:tc>
        <w:tc>
          <w:tcPr>
            <w:tcW w:w="2625" w:type="dxa"/>
            <w:shd w:val="clear" w:color="auto" w:fill="D9D9D9" w:themeFill="background1" w:themeFillShade="D9"/>
            <w:vAlign w:val="center"/>
          </w:tcPr>
          <w:p w:rsidR="008049F3" w:rsidRPr="003123A5" w:rsidRDefault="008049F3" w:rsidP="008049F3">
            <w:pPr>
              <w:jc w:val="center"/>
              <w:rPr>
                <w:rFonts w:ascii="Arial" w:hAnsi="Arial" w:cs="Arial"/>
                <w:b/>
                <w:sz w:val="20"/>
                <w:szCs w:val="20"/>
              </w:rPr>
            </w:pPr>
            <w:r w:rsidRPr="003123A5">
              <w:rPr>
                <w:rFonts w:ascii="Arial" w:hAnsi="Arial" w:cs="Arial"/>
                <w:b/>
                <w:sz w:val="20"/>
                <w:szCs w:val="20"/>
              </w:rPr>
              <w:t>Term 5</w:t>
            </w:r>
          </w:p>
        </w:tc>
        <w:tc>
          <w:tcPr>
            <w:tcW w:w="3754" w:type="dxa"/>
            <w:shd w:val="clear" w:color="auto" w:fill="D9D9D9" w:themeFill="background1" w:themeFillShade="D9"/>
            <w:vAlign w:val="center"/>
          </w:tcPr>
          <w:p w:rsidR="008049F3" w:rsidRPr="003123A5" w:rsidRDefault="008049F3" w:rsidP="008049F3">
            <w:pPr>
              <w:jc w:val="center"/>
              <w:rPr>
                <w:rFonts w:ascii="Arial" w:hAnsi="Arial" w:cs="Arial"/>
                <w:b/>
                <w:sz w:val="20"/>
                <w:szCs w:val="20"/>
              </w:rPr>
            </w:pPr>
          </w:p>
        </w:tc>
      </w:tr>
      <w:tr w:rsidR="00F33802" w:rsidTr="00A77491">
        <w:trPr>
          <w:trHeight w:hRule="exact" w:val="278"/>
          <w:jc w:val="center"/>
        </w:trPr>
        <w:tc>
          <w:tcPr>
            <w:tcW w:w="2112" w:type="dxa"/>
            <w:shd w:val="clear" w:color="auto" w:fill="FDE9D9" w:themeFill="accent6" w:themeFillTint="33"/>
            <w:vAlign w:val="center"/>
          </w:tcPr>
          <w:p w:rsidR="00F33802" w:rsidRPr="008049F3" w:rsidRDefault="00F33802" w:rsidP="00F33802">
            <w:pPr>
              <w:rPr>
                <w:rFonts w:ascii="Arial" w:hAnsi="Arial" w:cs="Arial"/>
                <w:b/>
                <w:sz w:val="16"/>
                <w:szCs w:val="16"/>
              </w:rPr>
            </w:pPr>
            <w:r w:rsidRPr="008049F3">
              <w:rPr>
                <w:rFonts w:ascii="Arial" w:hAnsi="Arial" w:cs="Arial"/>
                <w:b/>
                <w:sz w:val="16"/>
                <w:szCs w:val="16"/>
              </w:rPr>
              <w:t>Dates</w:t>
            </w:r>
          </w:p>
        </w:tc>
        <w:tc>
          <w:tcPr>
            <w:tcW w:w="2835" w:type="dxa"/>
            <w:vAlign w:val="center"/>
          </w:tcPr>
          <w:p w:rsidR="00F33802" w:rsidRPr="005F1801" w:rsidRDefault="00F33802" w:rsidP="00F33802">
            <w:pPr>
              <w:rPr>
                <w:rFonts w:cstheme="minorHAnsi"/>
                <w:sz w:val="20"/>
                <w:szCs w:val="20"/>
              </w:rPr>
            </w:pPr>
            <w:r w:rsidRPr="005F1801">
              <w:rPr>
                <w:rFonts w:cstheme="minorHAnsi"/>
                <w:sz w:val="20"/>
                <w:szCs w:val="20"/>
              </w:rPr>
              <w:t>1</w:t>
            </w:r>
            <w:proofErr w:type="gramStart"/>
            <w:r w:rsidRPr="005F1801">
              <w:rPr>
                <w:rFonts w:cstheme="minorHAnsi"/>
                <w:sz w:val="20"/>
                <w:szCs w:val="20"/>
                <w:vertAlign w:val="superscript"/>
              </w:rPr>
              <w:t>st</w:t>
            </w:r>
            <w:r w:rsidRPr="005F1801">
              <w:rPr>
                <w:rFonts w:cstheme="minorHAnsi"/>
                <w:sz w:val="20"/>
                <w:szCs w:val="20"/>
              </w:rPr>
              <w:t xml:space="preserve">  September</w:t>
            </w:r>
            <w:proofErr w:type="gramEnd"/>
            <w:r w:rsidRPr="005F1801">
              <w:rPr>
                <w:rFonts w:cstheme="minorHAnsi"/>
                <w:sz w:val="20"/>
                <w:szCs w:val="20"/>
              </w:rPr>
              <w:t xml:space="preserve"> – 21st  October</w:t>
            </w:r>
          </w:p>
        </w:tc>
        <w:tc>
          <w:tcPr>
            <w:tcW w:w="3118" w:type="dxa"/>
            <w:gridSpan w:val="2"/>
            <w:vAlign w:val="center"/>
          </w:tcPr>
          <w:p w:rsidR="00F33802" w:rsidRPr="005F1801" w:rsidRDefault="00F33802" w:rsidP="00F33802">
            <w:pPr>
              <w:rPr>
                <w:rFonts w:cstheme="minorHAnsi"/>
                <w:sz w:val="20"/>
                <w:szCs w:val="20"/>
              </w:rPr>
            </w:pPr>
            <w:r w:rsidRPr="005F1801">
              <w:rPr>
                <w:rFonts w:cstheme="minorHAnsi"/>
                <w:sz w:val="20"/>
                <w:szCs w:val="20"/>
              </w:rPr>
              <w:t>31</w:t>
            </w:r>
            <w:r w:rsidRPr="005F1801">
              <w:rPr>
                <w:rFonts w:cstheme="minorHAnsi"/>
                <w:sz w:val="20"/>
                <w:szCs w:val="20"/>
                <w:vertAlign w:val="superscript"/>
              </w:rPr>
              <w:t>st</w:t>
            </w:r>
            <w:r w:rsidRPr="005F1801">
              <w:rPr>
                <w:rFonts w:cstheme="minorHAnsi"/>
                <w:sz w:val="20"/>
                <w:szCs w:val="20"/>
              </w:rPr>
              <w:t xml:space="preserve"> October – 22</w:t>
            </w:r>
            <w:r w:rsidRPr="005F1801">
              <w:rPr>
                <w:rFonts w:cstheme="minorHAnsi"/>
                <w:sz w:val="20"/>
                <w:szCs w:val="20"/>
                <w:vertAlign w:val="superscript"/>
              </w:rPr>
              <w:t>nd</w:t>
            </w:r>
            <w:r w:rsidRPr="005F1801">
              <w:rPr>
                <w:rFonts w:cstheme="minorHAnsi"/>
                <w:sz w:val="20"/>
                <w:szCs w:val="20"/>
              </w:rPr>
              <w:t xml:space="preserve"> December</w:t>
            </w:r>
          </w:p>
        </w:tc>
        <w:tc>
          <w:tcPr>
            <w:tcW w:w="3260" w:type="dxa"/>
            <w:gridSpan w:val="2"/>
            <w:vAlign w:val="center"/>
          </w:tcPr>
          <w:p w:rsidR="00F33802" w:rsidRPr="005F1801" w:rsidRDefault="00F33802" w:rsidP="00F33802">
            <w:pPr>
              <w:rPr>
                <w:rFonts w:cstheme="minorHAnsi"/>
                <w:sz w:val="20"/>
                <w:szCs w:val="20"/>
              </w:rPr>
            </w:pPr>
            <w:r w:rsidRPr="005F1801">
              <w:rPr>
                <w:rFonts w:cstheme="minorHAnsi"/>
                <w:sz w:val="20"/>
                <w:szCs w:val="20"/>
              </w:rPr>
              <w:t>9th January –10</w:t>
            </w:r>
            <w:r w:rsidRPr="005F1801">
              <w:rPr>
                <w:rFonts w:cstheme="minorHAnsi"/>
                <w:sz w:val="20"/>
                <w:szCs w:val="20"/>
                <w:vertAlign w:val="superscript"/>
              </w:rPr>
              <w:t>th</w:t>
            </w:r>
            <w:r w:rsidRPr="005F1801">
              <w:rPr>
                <w:rFonts w:cstheme="minorHAnsi"/>
                <w:sz w:val="20"/>
                <w:szCs w:val="20"/>
              </w:rPr>
              <w:t xml:space="preserve"> February</w:t>
            </w:r>
          </w:p>
        </w:tc>
        <w:tc>
          <w:tcPr>
            <w:tcW w:w="4253" w:type="dxa"/>
            <w:vAlign w:val="center"/>
          </w:tcPr>
          <w:p w:rsidR="00F33802" w:rsidRPr="005F1801" w:rsidRDefault="00F33802" w:rsidP="00F33802">
            <w:pPr>
              <w:rPr>
                <w:rFonts w:cstheme="minorHAnsi"/>
                <w:sz w:val="20"/>
                <w:szCs w:val="20"/>
              </w:rPr>
            </w:pPr>
            <w:r w:rsidRPr="005F1801">
              <w:rPr>
                <w:rFonts w:cstheme="minorHAnsi"/>
                <w:sz w:val="20"/>
                <w:szCs w:val="20"/>
              </w:rPr>
              <w:t>20</w:t>
            </w:r>
            <w:r w:rsidRPr="005F1801">
              <w:rPr>
                <w:rFonts w:cstheme="minorHAnsi"/>
                <w:sz w:val="20"/>
                <w:szCs w:val="20"/>
                <w:vertAlign w:val="superscript"/>
              </w:rPr>
              <w:t>th</w:t>
            </w:r>
            <w:r w:rsidRPr="005F1801">
              <w:rPr>
                <w:rFonts w:cstheme="minorHAnsi"/>
                <w:sz w:val="20"/>
                <w:szCs w:val="20"/>
              </w:rPr>
              <w:t xml:space="preserve"> February – 31</w:t>
            </w:r>
            <w:r w:rsidRPr="005F1801">
              <w:rPr>
                <w:rFonts w:cstheme="minorHAnsi"/>
                <w:sz w:val="20"/>
                <w:szCs w:val="20"/>
                <w:vertAlign w:val="superscript"/>
              </w:rPr>
              <w:t>st</w:t>
            </w:r>
            <w:r w:rsidRPr="005F1801">
              <w:rPr>
                <w:rFonts w:cstheme="minorHAnsi"/>
                <w:sz w:val="20"/>
                <w:szCs w:val="20"/>
              </w:rPr>
              <w:t xml:space="preserve"> March</w:t>
            </w:r>
          </w:p>
        </w:tc>
        <w:tc>
          <w:tcPr>
            <w:tcW w:w="2625" w:type="dxa"/>
            <w:vAlign w:val="center"/>
          </w:tcPr>
          <w:p w:rsidR="00F33802" w:rsidRPr="005F1801" w:rsidRDefault="00F33802" w:rsidP="00F33802">
            <w:pPr>
              <w:rPr>
                <w:rFonts w:cstheme="minorHAnsi"/>
                <w:sz w:val="20"/>
                <w:szCs w:val="20"/>
              </w:rPr>
            </w:pPr>
            <w:r w:rsidRPr="005F1801">
              <w:rPr>
                <w:rFonts w:cstheme="minorHAnsi"/>
                <w:sz w:val="20"/>
                <w:szCs w:val="20"/>
              </w:rPr>
              <w:t>17</w:t>
            </w:r>
            <w:r w:rsidRPr="005F1801">
              <w:rPr>
                <w:rFonts w:cstheme="minorHAnsi"/>
                <w:sz w:val="20"/>
                <w:szCs w:val="20"/>
                <w:vertAlign w:val="superscript"/>
              </w:rPr>
              <w:t>th</w:t>
            </w:r>
            <w:r w:rsidRPr="005F1801">
              <w:rPr>
                <w:rFonts w:cstheme="minorHAnsi"/>
                <w:sz w:val="20"/>
                <w:szCs w:val="20"/>
              </w:rPr>
              <w:t xml:space="preserve"> April – 26</w:t>
            </w:r>
            <w:r w:rsidRPr="005F1801">
              <w:rPr>
                <w:rFonts w:cstheme="minorHAnsi"/>
                <w:sz w:val="20"/>
                <w:szCs w:val="20"/>
                <w:vertAlign w:val="superscript"/>
              </w:rPr>
              <w:t>th</w:t>
            </w:r>
            <w:r w:rsidRPr="005F1801">
              <w:rPr>
                <w:rFonts w:cstheme="minorHAnsi"/>
                <w:sz w:val="20"/>
                <w:szCs w:val="20"/>
              </w:rPr>
              <w:t xml:space="preserve"> May</w:t>
            </w:r>
          </w:p>
        </w:tc>
        <w:tc>
          <w:tcPr>
            <w:tcW w:w="3754" w:type="dxa"/>
            <w:vAlign w:val="center"/>
          </w:tcPr>
          <w:p w:rsidR="00F33802" w:rsidRPr="005F1801" w:rsidRDefault="003B7D8F" w:rsidP="00F33802">
            <w:pPr>
              <w:rPr>
                <w:rFonts w:cstheme="minorHAnsi"/>
                <w:sz w:val="20"/>
                <w:szCs w:val="20"/>
              </w:rPr>
            </w:pPr>
            <w:r w:rsidRPr="005F1801">
              <w:rPr>
                <w:rFonts w:cstheme="minorHAnsi"/>
                <w:sz w:val="20"/>
                <w:szCs w:val="20"/>
              </w:rPr>
              <w:t>June -</w:t>
            </w:r>
            <w:r w:rsidR="005F1801" w:rsidRPr="005F1801">
              <w:rPr>
                <w:rFonts w:cstheme="minorHAnsi"/>
                <w:sz w:val="20"/>
                <w:szCs w:val="20"/>
              </w:rPr>
              <w:t>5</w:t>
            </w:r>
            <w:r w:rsidR="005F1801" w:rsidRPr="005F1801">
              <w:rPr>
                <w:rFonts w:cstheme="minorHAnsi"/>
                <w:sz w:val="20"/>
                <w:szCs w:val="20"/>
                <w:vertAlign w:val="superscript"/>
              </w:rPr>
              <w:t>th</w:t>
            </w:r>
            <w:r w:rsidR="005F1801" w:rsidRPr="005F1801">
              <w:rPr>
                <w:rFonts w:cstheme="minorHAnsi"/>
                <w:sz w:val="20"/>
                <w:szCs w:val="20"/>
              </w:rPr>
              <w:t xml:space="preserve"> June – 21</w:t>
            </w:r>
            <w:r w:rsidR="005F1801" w:rsidRPr="005F1801">
              <w:rPr>
                <w:rFonts w:cstheme="minorHAnsi"/>
                <w:sz w:val="20"/>
                <w:szCs w:val="20"/>
                <w:vertAlign w:val="superscript"/>
              </w:rPr>
              <w:t>st</w:t>
            </w:r>
            <w:r w:rsidR="005F1801" w:rsidRPr="005F1801">
              <w:rPr>
                <w:rFonts w:cstheme="minorHAnsi"/>
                <w:sz w:val="20"/>
                <w:szCs w:val="20"/>
              </w:rPr>
              <w:t xml:space="preserve"> July</w:t>
            </w:r>
          </w:p>
        </w:tc>
      </w:tr>
      <w:tr w:rsidR="00F33802" w:rsidTr="00A77491">
        <w:trPr>
          <w:trHeight w:hRule="exact" w:val="278"/>
          <w:jc w:val="center"/>
        </w:trPr>
        <w:tc>
          <w:tcPr>
            <w:tcW w:w="2112" w:type="dxa"/>
            <w:shd w:val="clear" w:color="auto" w:fill="FDE9D9" w:themeFill="accent6" w:themeFillTint="33"/>
            <w:vAlign w:val="center"/>
          </w:tcPr>
          <w:p w:rsidR="00F33802" w:rsidRPr="008049F3" w:rsidRDefault="00F33802" w:rsidP="00F33802">
            <w:pPr>
              <w:rPr>
                <w:rFonts w:ascii="Arial" w:hAnsi="Arial" w:cs="Arial"/>
                <w:b/>
                <w:sz w:val="16"/>
                <w:szCs w:val="16"/>
              </w:rPr>
            </w:pPr>
            <w:r w:rsidRPr="008049F3">
              <w:rPr>
                <w:rFonts w:ascii="Arial" w:hAnsi="Arial" w:cs="Arial"/>
                <w:b/>
                <w:sz w:val="16"/>
                <w:szCs w:val="16"/>
              </w:rPr>
              <w:t>Weeks</w:t>
            </w:r>
          </w:p>
        </w:tc>
        <w:tc>
          <w:tcPr>
            <w:tcW w:w="2835" w:type="dxa"/>
            <w:vAlign w:val="center"/>
          </w:tcPr>
          <w:p w:rsidR="00F33802" w:rsidRPr="005F1801" w:rsidRDefault="00F33802" w:rsidP="00F33802">
            <w:pPr>
              <w:rPr>
                <w:rFonts w:cstheme="minorHAnsi"/>
                <w:sz w:val="20"/>
                <w:szCs w:val="20"/>
              </w:rPr>
            </w:pPr>
            <w:r w:rsidRPr="005F1801">
              <w:rPr>
                <w:rFonts w:cstheme="minorHAnsi"/>
                <w:sz w:val="20"/>
                <w:szCs w:val="20"/>
              </w:rPr>
              <w:t>8 Weeks</w:t>
            </w:r>
          </w:p>
        </w:tc>
        <w:tc>
          <w:tcPr>
            <w:tcW w:w="3118" w:type="dxa"/>
            <w:gridSpan w:val="2"/>
            <w:vAlign w:val="center"/>
          </w:tcPr>
          <w:p w:rsidR="00F33802" w:rsidRPr="005F1801" w:rsidRDefault="00F33802" w:rsidP="00F33802">
            <w:pPr>
              <w:rPr>
                <w:rFonts w:cstheme="minorHAnsi"/>
                <w:sz w:val="20"/>
                <w:szCs w:val="20"/>
              </w:rPr>
            </w:pPr>
            <w:r w:rsidRPr="005F1801">
              <w:rPr>
                <w:rFonts w:cstheme="minorHAnsi"/>
                <w:sz w:val="20"/>
                <w:szCs w:val="20"/>
              </w:rPr>
              <w:t>8 Weeks</w:t>
            </w:r>
          </w:p>
        </w:tc>
        <w:tc>
          <w:tcPr>
            <w:tcW w:w="3260" w:type="dxa"/>
            <w:gridSpan w:val="2"/>
            <w:vAlign w:val="center"/>
          </w:tcPr>
          <w:p w:rsidR="00F33802" w:rsidRPr="005F1801" w:rsidRDefault="00F33802" w:rsidP="00F33802">
            <w:pPr>
              <w:rPr>
                <w:rFonts w:cstheme="minorHAnsi"/>
                <w:sz w:val="20"/>
                <w:szCs w:val="20"/>
              </w:rPr>
            </w:pPr>
            <w:r w:rsidRPr="005F1801">
              <w:rPr>
                <w:rFonts w:cstheme="minorHAnsi"/>
                <w:sz w:val="20"/>
                <w:szCs w:val="20"/>
              </w:rPr>
              <w:t>5 Weeks</w:t>
            </w:r>
          </w:p>
        </w:tc>
        <w:tc>
          <w:tcPr>
            <w:tcW w:w="4253" w:type="dxa"/>
            <w:vAlign w:val="center"/>
          </w:tcPr>
          <w:p w:rsidR="00F33802" w:rsidRPr="005F1801" w:rsidRDefault="00F33802" w:rsidP="00F33802">
            <w:pPr>
              <w:rPr>
                <w:rFonts w:cstheme="minorHAnsi"/>
                <w:sz w:val="20"/>
                <w:szCs w:val="20"/>
              </w:rPr>
            </w:pPr>
            <w:r w:rsidRPr="005F1801">
              <w:rPr>
                <w:rFonts w:cstheme="minorHAnsi"/>
                <w:sz w:val="20"/>
                <w:szCs w:val="20"/>
              </w:rPr>
              <w:t>6 Weeks</w:t>
            </w:r>
          </w:p>
        </w:tc>
        <w:tc>
          <w:tcPr>
            <w:tcW w:w="2625" w:type="dxa"/>
            <w:vAlign w:val="center"/>
          </w:tcPr>
          <w:p w:rsidR="00F33802" w:rsidRPr="005F1801" w:rsidRDefault="00F33802" w:rsidP="00F33802">
            <w:pPr>
              <w:rPr>
                <w:rFonts w:cstheme="minorHAnsi"/>
                <w:sz w:val="20"/>
                <w:szCs w:val="20"/>
              </w:rPr>
            </w:pPr>
            <w:r w:rsidRPr="005F1801">
              <w:rPr>
                <w:rFonts w:cstheme="minorHAnsi"/>
                <w:sz w:val="20"/>
                <w:szCs w:val="20"/>
              </w:rPr>
              <w:t>6 Weeks</w:t>
            </w:r>
          </w:p>
        </w:tc>
        <w:tc>
          <w:tcPr>
            <w:tcW w:w="3754" w:type="dxa"/>
            <w:vAlign w:val="center"/>
          </w:tcPr>
          <w:p w:rsidR="00F33802" w:rsidRPr="005F1801" w:rsidRDefault="00F33802" w:rsidP="00F33802">
            <w:pPr>
              <w:rPr>
                <w:rFonts w:cstheme="minorHAnsi"/>
                <w:sz w:val="20"/>
                <w:szCs w:val="20"/>
              </w:rPr>
            </w:pPr>
          </w:p>
        </w:tc>
      </w:tr>
      <w:tr w:rsidR="005F1801" w:rsidTr="00A77491">
        <w:trPr>
          <w:trHeight w:hRule="exact" w:val="720"/>
          <w:jc w:val="center"/>
        </w:trPr>
        <w:tc>
          <w:tcPr>
            <w:tcW w:w="2112" w:type="dxa"/>
            <w:shd w:val="clear" w:color="auto" w:fill="FDE9D9" w:themeFill="accent6" w:themeFillTint="33"/>
            <w:vAlign w:val="center"/>
          </w:tcPr>
          <w:p w:rsidR="005F1801" w:rsidRPr="008049F3" w:rsidRDefault="005F1801" w:rsidP="005F1801">
            <w:pPr>
              <w:rPr>
                <w:rFonts w:ascii="Arial" w:hAnsi="Arial" w:cs="Arial"/>
                <w:b/>
                <w:sz w:val="16"/>
                <w:szCs w:val="16"/>
              </w:rPr>
            </w:pPr>
            <w:r w:rsidRPr="008049F3">
              <w:rPr>
                <w:rFonts w:ascii="Arial" w:hAnsi="Arial" w:cs="Arial"/>
                <w:b/>
                <w:sz w:val="16"/>
                <w:szCs w:val="16"/>
              </w:rPr>
              <w:t>Lessons</w:t>
            </w:r>
          </w:p>
        </w:tc>
        <w:tc>
          <w:tcPr>
            <w:tcW w:w="5953" w:type="dxa"/>
            <w:gridSpan w:val="3"/>
            <w:vAlign w:val="center"/>
          </w:tcPr>
          <w:p w:rsidR="005F1801" w:rsidRPr="005F1801" w:rsidRDefault="005F1801" w:rsidP="005F1801">
            <w:pPr>
              <w:rPr>
                <w:rFonts w:cstheme="minorHAnsi"/>
                <w:sz w:val="20"/>
                <w:szCs w:val="20"/>
              </w:rPr>
            </w:pPr>
            <w:r w:rsidRPr="005F1801">
              <w:rPr>
                <w:rFonts w:cstheme="minorHAnsi"/>
                <w:sz w:val="20"/>
                <w:szCs w:val="20"/>
              </w:rPr>
              <w:t>Mock exams: Y11 and 13 W/B 21st November, 10 weeks in. (9 days)</w:t>
            </w:r>
          </w:p>
        </w:tc>
        <w:tc>
          <w:tcPr>
            <w:tcW w:w="7513" w:type="dxa"/>
            <w:gridSpan w:val="3"/>
            <w:vAlign w:val="center"/>
          </w:tcPr>
          <w:p w:rsidR="005F1801" w:rsidRDefault="005F1801" w:rsidP="005F1801">
            <w:pPr>
              <w:rPr>
                <w:rFonts w:cstheme="minorHAnsi"/>
                <w:sz w:val="20"/>
                <w:szCs w:val="20"/>
              </w:rPr>
            </w:pPr>
            <w:r w:rsidRPr="005F1801">
              <w:rPr>
                <w:rFonts w:cstheme="minorHAnsi"/>
                <w:sz w:val="20"/>
                <w:szCs w:val="20"/>
              </w:rPr>
              <w:t>AP1:Y7-10 and 12. W/B Jan 16</w:t>
            </w:r>
            <w:r w:rsidRPr="005F1801">
              <w:rPr>
                <w:rFonts w:cstheme="minorHAnsi"/>
                <w:sz w:val="20"/>
                <w:szCs w:val="20"/>
                <w:vertAlign w:val="superscript"/>
              </w:rPr>
              <w:t>th</w:t>
            </w:r>
            <w:r w:rsidRPr="005F1801">
              <w:rPr>
                <w:rFonts w:cstheme="minorHAnsi"/>
                <w:sz w:val="20"/>
                <w:szCs w:val="20"/>
              </w:rPr>
              <w:t>, 16 weeks in (2 lesson assessment)</w:t>
            </w:r>
          </w:p>
          <w:p w:rsidR="005411A9" w:rsidRPr="005F1801" w:rsidRDefault="005411A9" w:rsidP="005F1801">
            <w:pPr>
              <w:rPr>
                <w:rFonts w:cstheme="minorHAnsi"/>
                <w:sz w:val="20"/>
                <w:szCs w:val="20"/>
              </w:rPr>
            </w:pPr>
            <w:r>
              <w:rPr>
                <w:rFonts w:cstheme="minorHAnsi"/>
                <w:sz w:val="20"/>
                <w:szCs w:val="20"/>
              </w:rPr>
              <w:t xml:space="preserve">Coursework submission deadline TBC </w:t>
            </w:r>
          </w:p>
        </w:tc>
        <w:tc>
          <w:tcPr>
            <w:tcW w:w="6379" w:type="dxa"/>
            <w:gridSpan w:val="2"/>
            <w:vAlign w:val="center"/>
          </w:tcPr>
          <w:p w:rsidR="005F1801" w:rsidRPr="005F1801" w:rsidRDefault="005411A9" w:rsidP="005F1801">
            <w:pPr>
              <w:jc w:val="center"/>
              <w:rPr>
                <w:rFonts w:cstheme="minorHAnsi"/>
                <w:sz w:val="20"/>
                <w:szCs w:val="20"/>
              </w:rPr>
            </w:pPr>
            <w:r>
              <w:rPr>
                <w:rFonts w:cstheme="minorHAnsi"/>
                <w:sz w:val="20"/>
                <w:szCs w:val="20"/>
              </w:rPr>
              <w:t xml:space="preserve">Exam Date TBC </w:t>
            </w:r>
          </w:p>
        </w:tc>
      </w:tr>
      <w:tr w:rsidR="005F1801" w:rsidTr="00A77491">
        <w:trPr>
          <w:trHeight w:hRule="exact" w:val="278"/>
          <w:jc w:val="center"/>
        </w:trPr>
        <w:tc>
          <w:tcPr>
            <w:tcW w:w="2112" w:type="dxa"/>
            <w:shd w:val="clear" w:color="auto" w:fill="FDE9D9" w:themeFill="accent6" w:themeFillTint="33"/>
            <w:vAlign w:val="center"/>
          </w:tcPr>
          <w:p w:rsidR="005F1801" w:rsidRPr="008049F3" w:rsidRDefault="005F1801" w:rsidP="005F1801">
            <w:pPr>
              <w:rPr>
                <w:rFonts w:ascii="Arial" w:hAnsi="Arial" w:cs="Arial"/>
                <w:b/>
                <w:sz w:val="16"/>
                <w:szCs w:val="16"/>
              </w:rPr>
            </w:pPr>
            <w:r w:rsidRPr="008049F3">
              <w:rPr>
                <w:rFonts w:ascii="Arial" w:hAnsi="Arial" w:cs="Arial"/>
                <w:b/>
                <w:sz w:val="16"/>
                <w:szCs w:val="16"/>
              </w:rPr>
              <w:t>Inset</w:t>
            </w:r>
          </w:p>
        </w:tc>
        <w:tc>
          <w:tcPr>
            <w:tcW w:w="5953" w:type="dxa"/>
            <w:gridSpan w:val="3"/>
            <w:vAlign w:val="center"/>
          </w:tcPr>
          <w:p w:rsidR="005F1801" w:rsidRPr="005F1801" w:rsidRDefault="005F1801" w:rsidP="005F1801">
            <w:pPr>
              <w:rPr>
                <w:rFonts w:cstheme="minorHAnsi"/>
                <w:sz w:val="20"/>
                <w:szCs w:val="20"/>
              </w:rPr>
            </w:pPr>
            <w:r w:rsidRPr="005F1801">
              <w:rPr>
                <w:rFonts w:cstheme="minorHAnsi"/>
                <w:sz w:val="20"/>
                <w:szCs w:val="20"/>
              </w:rPr>
              <w:t>1</w:t>
            </w:r>
            <w:r w:rsidRPr="005F1801">
              <w:rPr>
                <w:rFonts w:cstheme="minorHAnsi"/>
                <w:sz w:val="20"/>
                <w:szCs w:val="20"/>
                <w:vertAlign w:val="superscript"/>
              </w:rPr>
              <w:t>S</w:t>
            </w:r>
            <w:r w:rsidRPr="005F1801">
              <w:rPr>
                <w:rFonts w:cstheme="minorHAnsi"/>
                <w:sz w:val="20"/>
                <w:szCs w:val="20"/>
              </w:rPr>
              <w:t xml:space="preserve"> September, 2</w:t>
            </w:r>
            <w:r w:rsidRPr="005F1801">
              <w:rPr>
                <w:rFonts w:cstheme="minorHAnsi"/>
                <w:sz w:val="20"/>
                <w:szCs w:val="20"/>
                <w:vertAlign w:val="superscript"/>
              </w:rPr>
              <w:t>nd</w:t>
            </w:r>
            <w:r w:rsidRPr="005F1801">
              <w:rPr>
                <w:rFonts w:cstheme="minorHAnsi"/>
                <w:sz w:val="20"/>
                <w:szCs w:val="20"/>
              </w:rPr>
              <w:t xml:space="preserve"> September                               23</w:t>
            </w:r>
            <w:r w:rsidRPr="005F1801">
              <w:rPr>
                <w:rFonts w:cstheme="minorHAnsi"/>
                <w:sz w:val="20"/>
                <w:szCs w:val="20"/>
                <w:vertAlign w:val="superscript"/>
              </w:rPr>
              <w:t>rd</w:t>
            </w:r>
            <w:r w:rsidRPr="005F1801">
              <w:rPr>
                <w:rFonts w:cstheme="minorHAnsi"/>
                <w:sz w:val="20"/>
                <w:szCs w:val="20"/>
              </w:rPr>
              <w:t xml:space="preserve"> December (School Closed)</w:t>
            </w:r>
          </w:p>
          <w:p w:rsidR="005F1801" w:rsidRPr="005F1801" w:rsidRDefault="005F1801" w:rsidP="005F1801">
            <w:pPr>
              <w:rPr>
                <w:rFonts w:cstheme="minorHAnsi"/>
                <w:sz w:val="20"/>
                <w:szCs w:val="20"/>
              </w:rPr>
            </w:pPr>
          </w:p>
        </w:tc>
        <w:tc>
          <w:tcPr>
            <w:tcW w:w="7513" w:type="dxa"/>
            <w:gridSpan w:val="3"/>
            <w:vAlign w:val="center"/>
          </w:tcPr>
          <w:p w:rsidR="005F1801" w:rsidRPr="005F1801" w:rsidRDefault="005F1801" w:rsidP="005F1801">
            <w:pPr>
              <w:rPr>
                <w:rFonts w:cstheme="minorHAnsi"/>
                <w:sz w:val="20"/>
                <w:szCs w:val="20"/>
              </w:rPr>
            </w:pPr>
            <w:r w:rsidRPr="005F1801">
              <w:rPr>
                <w:rFonts w:cstheme="minorHAnsi"/>
                <w:sz w:val="20"/>
                <w:szCs w:val="20"/>
              </w:rPr>
              <w:t>4</w:t>
            </w:r>
            <w:r w:rsidRPr="005F1801">
              <w:rPr>
                <w:rFonts w:cstheme="minorHAnsi"/>
                <w:sz w:val="20"/>
                <w:szCs w:val="20"/>
                <w:vertAlign w:val="superscript"/>
              </w:rPr>
              <w:t>th</w:t>
            </w:r>
            <w:r w:rsidRPr="005F1801">
              <w:rPr>
                <w:rFonts w:cstheme="minorHAnsi"/>
                <w:sz w:val="20"/>
                <w:szCs w:val="20"/>
              </w:rPr>
              <w:t>, 5</w:t>
            </w:r>
            <w:r w:rsidRPr="005F1801">
              <w:rPr>
                <w:rFonts w:cstheme="minorHAnsi"/>
                <w:sz w:val="20"/>
                <w:szCs w:val="20"/>
                <w:vertAlign w:val="superscript"/>
              </w:rPr>
              <w:t>th</w:t>
            </w:r>
            <w:r w:rsidRPr="005F1801">
              <w:rPr>
                <w:rFonts w:cstheme="minorHAnsi"/>
                <w:sz w:val="20"/>
                <w:szCs w:val="20"/>
              </w:rPr>
              <w:t xml:space="preserve"> &amp; 6</w:t>
            </w:r>
            <w:r w:rsidRPr="005F1801">
              <w:rPr>
                <w:rFonts w:cstheme="minorHAnsi"/>
                <w:sz w:val="20"/>
                <w:szCs w:val="20"/>
                <w:vertAlign w:val="superscript"/>
              </w:rPr>
              <w:t>th</w:t>
            </w:r>
            <w:r w:rsidRPr="005F1801">
              <w:rPr>
                <w:rFonts w:cstheme="minorHAnsi"/>
                <w:sz w:val="20"/>
                <w:szCs w:val="20"/>
              </w:rPr>
              <w:t xml:space="preserve"> January</w:t>
            </w:r>
          </w:p>
        </w:tc>
        <w:tc>
          <w:tcPr>
            <w:tcW w:w="6379" w:type="dxa"/>
            <w:gridSpan w:val="2"/>
            <w:vAlign w:val="center"/>
          </w:tcPr>
          <w:p w:rsidR="005F1801" w:rsidRPr="005F1801" w:rsidRDefault="005F1801" w:rsidP="005F1801">
            <w:pPr>
              <w:rPr>
                <w:rFonts w:cstheme="minorHAnsi"/>
                <w:sz w:val="20"/>
                <w:szCs w:val="20"/>
              </w:rPr>
            </w:pPr>
          </w:p>
        </w:tc>
      </w:tr>
      <w:tr w:rsidR="005F1801" w:rsidTr="00A77491">
        <w:trPr>
          <w:trHeight w:hRule="exact" w:val="278"/>
          <w:jc w:val="center"/>
        </w:trPr>
        <w:tc>
          <w:tcPr>
            <w:tcW w:w="2112" w:type="dxa"/>
            <w:shd w:val="clear" w:color="auto" w:fill="FFFFE5"/>
            <w:vAlign w:val="center"/>
          </w:tcPr>
          <w:p w:rsidR="005F1801" w:rsidRPr="008049F3" w:rsidRDefault="005F1801" w:rsidP="005F1801">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13466" w:type="dxa"/>
            <w:gridSpan w:val="6"/>
            <w:vAlign w:val="center"/>
          </w:tcPr>
          <w:p w:rsidR="005F1801" w:rsidRPr="00AA3509" w:rsidRDefault="005F1801" w:rsidP="005F1801">
            <w:pPr>
              <w:jc w:val="center"/>
              <w:rPr>
                <w:rFonts w:ascii="Arial" w:hAnsi="Arial" w:cs="Arial"/>
                <w:sz w:val="14"/>
                <w:szCs w:val="14"/>
              </w:rPr>
            </w:pPr>
            <w:r>
              <w:rPr>
                <w:rFonts w:ascii="Arial" w:hAnsi="Arial" w:cs="Arial"/>
                <w:b/>
              </w:rPr>
              <w:t>Hospitality and catering: unit 2 Hospitality and Catering in action</w:t>
            </w:r>
          </w:p>
        </w:tc>
        <w:tc>
          <w:tcPr>
            <w:tcW w:w="6379" w:type="dxa"/>
            <w:gridSpan w:val="2"/>
            <w:vAlign w:val="center"/>
          </w:tcPr>
          <w:p w:rsidR="005F1801" w:rsidRPr="001B429D" w:rsidRDefault="005F1801" w:rsidP="005F1801">
            <w:pPr>
              <w:jc w:val="center"/>
              <w:rPr>
                <w:rFonts w:ascii="Arial" w:hAnsi="Arial" w:cs="Arial"/>
                <w:b/>
                <w:sz w:val="14"/>
                <w:szCs w:val="14"/>
              </w:rPr>
            </w:pPr>
            <w:r w:rsidRPr="001B429D">
              <w:rPr>
                <w:rFonts w:ascii="Arial" w:hAnsi="Arial" w:cs="Arial"/>
                <w:b/>
                <w:szCs w:val="14"/>
              </w:rPr>
              <w:t xml:space="preserve">Unit 1 The </w:t>
            </w:r>
            <w:proofErr w:type="gramStart"/>
            <w:r w:rsidRPr="001B429D">
              <w:rPr>
                <w:rFonts w:ascii="Arial" w:hAnsi="Arial" w:cs="Arial"/>
                <w:b/>
                <w:szCs w:val="14"/>
              </w:rPr>
              <w:t xml:space="preserve">Hospitality </w:t>
            </w:r>
            <w:r>
              <w:rPr>
                <w:rFonts w:ascii="Arial" w:hAnsi="Arial" w:cs="Arial"/>
                <w:b/>
                <w:szCs w:val="14"/>
              </w:rPr>
              <w:t xml:space="preserve"> and</w:t>
            </w:r>
            <w:proofErr w:type="gramEnd"/>
            <w:r>
              <w:rPr>
                <w:rFonts w:ascii="Arial" w:hAnsi="Arial" w:cs="Arial"/>
                <w:b/>
                <w:szCs w:val="14"/>
              </w:rPr>
              <w:t xml:space="preserve"> Catering I</w:t>
            </w:r>
            <w:r w:rsidRPr="001B429D">
              <w:rPr>
                <w:rFonts w:ascii="Arial" w:hAnsi="Arial" w:cs="Arial"/>
                <w:b/>
                <w:szCs w:val="14"/>
              </w:rPr>
              <w:t xml:space="preserve">ndustry </w:t>
            </w:r>
          </w:p>
        </w:tc>
      </w:tr>
      <w:tr w:rsidR="005F1801" w:rsidTr="00A77491">
        <w:trPr>
          <w:trHeight w:hRule="exact" w:val="2141"/>
          <w:jc w:val="center"/>
        </w:trPr>
        <w:tc>
          <w:tcPr>
            <w:tcW w:w="2112" w:type="dxa"/>
            <w:shd w:val="clear" w:color="auto" w:fill="FFFFE5"/>
            <w:vAlign w:val="center"/>
          </w:tcPr>
          <w:p w:rsidR="005F1801" w:rsidRPr="008049F3" w:rsidRDefault="005F1801" w:rsidP="005F1801">
            <w:pPr>
              <w:rPr>
                <w:rFonts w:ascii="Arial" w:hAnsi="Arial" w:cs="Arial"/>
                <w:b/>
                <w:sz w:val="16"/>
                <w:szCs w:val="16"/>
              </w:rPr>
            </w:pPr>
            <w:r w:rsidRPr="008049F3">
              <w:rPr>
                <w:rFonts w:ascii="Arial" w:hAnsi="Arial" w:cs="Arial"/>
                <w:b/>
                <w:sz w:val="16"/>
                <w:szCs w:val="16"/>
              </w:rPr>
              <w:t>Sequence</w:t>
            </w:r>
          </w:p>
        </w:tc>
        <w:tc>
          <w:tcPr>
            <w:tcW w:w="5953" w:type="dxa"/>
            <w:gridSpan w:val="3"/>
            <w:vAlign w:val="center"/>
          </w:tcPr>
          <w:p w:rsidR="005F1801" w:rsidRPr="00035BFC" w:rsidRDefault="005F1801" w:rsidP="005F1801">
            <w:pPr>
              <w:rPr>
                <w:rFonts w:cstheme="minorHAnsi"/>
                <w:sz w:val="20"/>
                <w:szCs w:val="20"/>
              </w:rPr>
            </w:pPr>
            <w:r w:rsidRPr="00035BFC">
              <w:rPr>
                <w:rFonts w:cstheme="minorHAnsi"/>
                <w:sz w:val="20"/>
                <w:szCs w:val="20"/>
              </w:rPr>
              <w:t xml:space="preserve">Learning outcome 1: understand the importance of nutrition when planning menus </w:t>
            </w:r>
          </w:p>
          <w:p w:rsidR="005F1801" w:rsidRPr="00035BFC" w:rsidRDefault="005F1801" w:rsidP="005F1801">
            <w:pPr>
              <w:rPr>
                <w:rFonts w:cstheme="minorHAnsi"/>
                <w:sz w:val="20"/>
                <w:szCs w:val="20"/>
              </w:rPr>
            </w:pPr>
            <w:r w:rsidRPr="00035BFC">
              <w:rPr>
                <w:rFonts w:cstheme="minorHAnsi"/>
                <w:sz w:val="20"/>
                <w:szCs w:val="20"/>
              </w:rPr>
              <w:t>Learning outcome 2: Understanding menu planning</w:t>
            </w:r>
          </w:p>
          <w:p w:rsidR="005F1801" w:rsidRPr="00035BFC" w:rsidRDefault="005F1801" w:rsidP="005F1801">
            <w:pPr>
              <w:rPr>
                <w:rFonts w:cstheme="minorHAnsi"/>
                <w:sz w:val="20"/>
                <w:szCs w:val="20"/>
              </w:rPr>
            </w:pPr>
            <w:r w:rsidRPr="00035BFC">
              <w:rPr>
                <w:rFonts w:cstheme="minorHAnsi"/>
                <w:sz w:val="20"/>
                <w:szCs w:val="20"/>
              </w:rPr>
              <w:t>Learning outcome 3: Be able to cook dishes</w:t>
            </w:r>
          </w:p>
          <w:p w:rsidR="005F1801" w:rsidRPr="00035BFC" w:rsidRDefault="005F1801" w:rsidP="005F1801">
            <w:pPr>
              <w:rPr>
                <w:rFonts w:cstheme="minorHAnsi"/>
                <w:sz w:val="20"/>
                <w:szCs w:val="20"/>
              </w:rPr>
            </w:pPr>
          </w:p>
        </w:tc>
        <w:tc>
          <w:tcPr>
            <w:tcW w:w="7513" w:type="dxa"/>
            <w:gridSpan w:val="3"/>
            <w:vAlign w:val="center"/>
          </w:tcPr>
          <w:p w:rsidR="005F1801" w:rsidRPr="00035BFC" w:rsidRDefault="005F1801" w:rsidP="005F1801">
            <w:pPr>
              <w:rPr>
                <w:rFonts w:cstheme="minorHAnsi"/>
                <w:sz w:val="20"/>
                <w:szCs w:val="20"/>
              </w:rPr>
            </w:pPr>
            <w:r w:rsidRPr="00035BFC">
              <w:rPr>
                <w:rFonts w:cstheme="minorHAnsi"/>
                <w:sz w:val="20"/>
                <w:szCs w:val="20"/>
              </w:rPr>
              <w:t>Learning outcome 2: Understanding menu p</w:t>
            </w:r>
            <w:bookmarkStart w:id="0" w:name="_GoBack"/>
            <w:bookmarkEnd w:id="0"/>
            <w:r w:rsidRPr="00035BFC">
              <w:rPr>
                <w:rFonts w:cstheme="minorHAnsi"/>
                <w:sz w:val="20"/>
                <w:szCs w:val="20"/>
              </w:rPr>
              <w:t>lanning</w:t>
            </w:r>
          </w:p>
          <w:p w:rsidR="005F1801" w:rsidRPr="00035BFC" w:rsidRDefault="005F1801" w:rsidP="005F1801">
            <w:pPr>
              <w:rPr>
                <w:rFonts w:cstheme="minorHAnsi"/>
                <w:sz w:val="20"/>
                <w:szCs w:val="20"/>
              </w:rPr>
            </w:pPr>
            <w:r w:rsidRPr="00035BFC">
              <w:rPr>
                <w:rFonts w:cstheme="minorHAnsi"/>
                <w:sz w:val="20"/>
                <w:szCs w:val="20"/>
              </w:rPr>
              <w:t>Learning outcome 3: Be able to cook dishes</w:t>
            </w:r>
          </w:p>
          <w:p w:rsidR="005F1801" w:rsidRPr="00035BFC" w:rsidRDefault="005F1801" w:rsidP="005F1801">
            <w:pPr>
              <w:rPr>
                <w:rFonts w:cstheme="minorHAnsi"/>
                <w:sz w:val="20"/>
                <w:szCs w:val="20"/>
              </w:rPr>
            </w:pPr>
          </w:p>
        </w:tc>
        <w:tc>
          <w:tcPr>
            <w:tcW w:w="6379" w:type="dxa"/>
            <w:gridSpan w:val="2"/>
            <w:vAlign w:val="center"/>
          </w:tcPr>
          <w:p w:rsidR="005F1801" w:rsidRPr="00035BFC" w:rsidRDefault="005F1801" w:rsidP="005F1801">
            <w:pPr>
              <w:rPr>
                <w:rFonts w:cstheme="minorHAnsi"/>
                <w:sz w:val="20"/>
                <w:szCs w:val="20"/>
              </w:rPr>
            </w:pPr>
            <w:r w:rsidRPr="00035BFC">
              <w:rPr>
                <w:rFonts w:cstheme="minorHAnsi"/>
                <w:sz w:val="20"/>
                <w:szCs w:val="20"/>
              </w:rPr>
              <w:t>Exam preparation</w:t>
            </w:r>
          </w:p>
          <w:p w:rsidR="005F1801" w:rsidRPr="00BA074C" w:rsidRDefault="005F1801" w:rsidP="005F1801">
            <w:pPr>
              <w:rPr>
                <w:rFonts w:cstheme="minorHAnsi"/>
                <w:color w:val="00B050"/>
                <w:sz w:val="20"/>
                <w:szCs w:val="20"/>
              </w:rPr>
            </w:pPr>
            <w:r w:rsidRPr="00BA074C">
              <w:rPr>
                <w:rFonts w:cstheme="minorHAnsi"/>
                <w:color w:val="00B050"/>
                <w:sz w:val="20"/>
                <w:szCs w:val="20"/>
              </w:rPr>
              <w:t>LO1 Understand the environment in which hospitality and catering providers operate</w:t>
            </w:r>
          </w:p>
          <w:p w:rsidR="005F1801" w:rsidRPr="00BA074C" w:rsidRDefault="005F1801" w:rsidP="005F1801">
            <w:pPr>
              <w:rPr>
                <w:rFonts w:cstheme="minorHAnsi"/>
                <w:color w:val="00B050"/>
                <w:sz w:val="20"/>
                <w:szCs w:val="20"/>
              </w:rPr>
            </w:pPr>
            <w:r w:rsidRPr="00BA074C">
              <w:rPr>
                <w:rFonts w:cstheme="minorHAnsi"/>
                <w:color w:val="00B050"/>
                <w:sz w:val="20"/>
                <w:szCs w:val="20"/>
              </w:rPr>
              <w:t>LO2 Understand how hospitality and catering provision operate</w:t>
            </w:r>
          </w:p>
          <w:p w:rsidR="005F1801" w:rsidRPr="00BA074C" w:rsidRDefault="005F1801" w:rsidP="005F1801">
            <w:pPr>
              <w:rPr>
                <w:rFonts w:cstheme="minorHAnsi"/>
                <w:color w:val="00B050"/>
                <w:sz w:val="20"/>
                <w:szCs w:val="20"/>
              </w:rPr>
            </w:pPr>
            <w:r w:rsidRPr="00BA074C">
              <w:rPr>
                <w:rFonts w:cstheme="minorHAnsi"/>
                <w:color w:val="00B050"/>
                <w:sz w:val="20"/>
                <w:szCs w:val="20"/>
              </w:rPr>
              <w:t>LO3 Understand how hospitality and catering provision meets health and safety requirements</w:t>
            </w:r>
          </w:p>
          <w:p w:rsidR="005F1801" w:rsidRPr="00BA074C" w:rsidRDefault="005F1801" w:rsidP="005F1801">
            <w:pPr>
              <w:rPr>
                <w:rFonts w:cstheme="minorHAnsi"/>
                <w:color w:val="00B050"/>
                <w:sz w:val="20"/>
                <w:szCs w:val="20"/>
              </w:rPr>
            </w:pPr>
            <w:r w:rsidRPr="00BA074C">
              <w:rPr>
                <w:rFonts w:cstheme="minorHAnsi"/>
                <w:color w:val="00B050"/>
                <w:sz w:val="20"/>
                <w:szCs w:val="20"/>
              </w:rPr>
              <w:t>LO4 Know how food can cause ill health</w:t>
            </w:r>
          </w:p>
          <w:p w:rsidR="005F1801" w:rsidRPr="00035BFC" w:rsidRDefault="005F1801" w:rsidP="005F1801">
            <w:pPr>
              <w:rPr>
                <w:rFonts w:cstheme="minorHAnsi"/>
                <w:sz w:val="20"/>
                <w:szCs w:val="20"/>
              </w:rPr>
            </w:pPr>
            <w:r w:rsidRPr="00BA074C">
              <w:rPr>
                <w:rFonts w:cstheme="minorHAnsi"/>
                <w:color w:val="00B050"/>
                <w:sz w:val="20"/>
                <w:szCs w:val="20"/>
              </w:rPr>
              <w:t xml:space="preserve">LO5 Be able to propose a hospitality and </w:t>
            </w:r>
            <w:r w:rsidRPr="00035BFC">
              <w:rPr>
                <w:rFonts w:cstheme="minorHAnsi"/>
                <w:sz w:val="20"/>
                <w:szCs w:val="20"/>
              </w:rPr>
              <w:t>catering provision to meet specific requirements</w:t>
            </w:r>
          </w:p>
        </w:tc>
      </w:tr>
      <w:tr w:rsidR="005F1801" w:rsidTr="00AD71E0">
        <w:trPr>
          <w:trHeight w:hRule="exact" w:val="3674"/>
          <w:jc w:val="center"/>
        </w:trPr>
        <w:tc>
          <w:tcPr>
            <w:tcW w:w="2112" w:type="dxa"/>
            <w:shd w:val="clear" w:color="auto" w:fill="DBE5F1" w:themeFill="accent1" w:themeFillTint="33"/>
            <w:vAlign w:val="center"/>
          </w:tcPr>
          <w:p w:rsidR="005F1801" w:rsidRPr="008049F3" w:rsidRDefault="005F1801" w:rsidP="005F1801">
            <w:pPr>
              <w:rPr>
                <w:rFonts w:ascii="Arial" w:hAnsi="Arial" w:cs="Arial"/>
                <w:b/>
                <w:sz w:val="16"/>
                <w:szCs w:val="16"/>
              </w:rPr>
            </w:pPr>
            <w:r w:rsidRPr="008049F3">
              <w:rPr>
                <w:rFonts w:ascii="Arial" w:hAnsi="Arial" w:cs="Arial"/>
                <w:b/>
                <w:sz w:val="16"/>
                <w:szCs w:val="16"/>
              </w:rPr>
              <w:t>Key Building Blocks</w:t>
            </w:r>
          </w:p>
        </w:tc>
        <w:tc>
          <w:tcPr>
            <w:tcW w:w="5953" w:type="dxa"/>
            <w:gridSpan w:val="3"/>
            <w:vAlign w:val="center"/>
          </w:tcPr>
          <w:p w:rsidR="005F1801" w:rsidRPr="00BA074C" w:rsidRDefault="005F1801" w:rsidP="005F1801">
            <w:pPr>
              <w:spacing w:after="240"/>
              <w:rPr>
                <w:rFonts w:cstheme="minorHAnsi"/>
                <w:color w:val="00B050"/>
                <w:sz w:val="20"/>
                <w:szCs w:val="20"/>
              </w:rPr>
            </w:pPr>
            <w:r w:rsidRPr="00B55885">
              <w:rPr>
                <w:rFonts w:cstheme="minorHAnsi"/>
                <w:color w:val="000000"/>
                <w:sz w:val="20"/>
                <w:szCs w:val="20"/>
              </w:rPr>
              <w:t xml:space="preserve">AC1.1 </w:t>
            </w:r>
            <w:r w:rsidRPr="00BA074C">
              <w:rPr>
                <w:rFonts w:cstheme="minorHAnsi"/>
                <w:color w:val="00B050"/>
                <w:sz w:val="20"/>
                <w:szCs w:val="20"/>
              </w:rPr>
              <w:t>Describe functions of nutrients in the human body</w:t>
            </w:r>
          </w:p>
          <w:p w:rsidR="005F1801" w:rsidRPr="00BA074C" w:rsidRDefault="005F1801" w:rsidP="005F1801">
            <w:pPr>
              <w:spacing w:after="240"/>
              <w:rPr>
                <w:rFonts w:cstheme="minorHAnsi"/>
                <w:color w:val="00B050"/>
                <w:sz w:val="20"/>
                <w:szCs w:val="20"/>
              </w:rPr>
            </w:pPr>
            <w:r>
              <w:rPr>
                <w:rFonts w:cstheme="minorHAnsi"/>
                <w:color w:val="000000"/>
                <w:sz w:val="20"/>
                <w:szCs w:val="20"/>
              </w:rPr>
              <w:t xml:space="preserve">AC1.2 </w:t>
            </w:r>
            <w:r w:rsidRPr="00BA074C">
              <w:rPr>
                <w:rFonts w:cstheme="minorHAnsi"/>
                <w:color w:val="00B050"/>
                <w:sz w:val="20"/>
                <w:szCs w:val="20"/>
              </w:rPr>
              <w:t>Compare nutritional Needs of specific groups</w:t>
            </w:r>
          </w:p>
          <w:p w:rsidR="005F1801" w:rsidRPr="00BA074C" w:rsidRDefault="005F1801" w:rsidP="005F1801">
            <w:pPr>
              <w:spacing w:after="240"/>
              <w:rPr>
                <w:rFonts w:cstheme="minorHAnsi"/>
                <w:color w:val="00B050"/>
                <w:sz w:val="20"/>
                <w:szCs w:val="20"/>
              </w:rPr>
            </w:pPr>
            <w:r w:rsidRPr="00BA074C">
              <w:rPr>
                <w:rFonts w:cstheme="minorHAnsi"/>
                <w:color w:val="00B050"/>
                <w:sz w:val="20"/>
                <w:szCs w:val="20"/>
              </w:rPr>
              <w:t>AC1.3 Explain characteristics of unsatisfactory nutritional intake</w:t>
            </w:r>
            <w:r w:rsidRPr="00BA074C">
              <w:rPr>
                <w:rFonts w:cstheme="minorHAnsi"/>
                <w:color w:val="00B050"/>
                <w:sz w:val="20"/>
                <w:szCs w:val="20"/>
              </w:rPr>
              <w:br/>
              <w:t xml:space="preserve">AC1.4 Explain how cooking methods impact on nutritional value </w:t>
            </w:r>
          </w:p>
          <w:p w:rsidR="005F1801" w:rsidRPr="00B55885" w:rsidRDefault="005F1801" w:rsidP="005F1801">
            <w:pPr>
              <w:rPr>
                <w:rFonts w:cstheme="minorHAnsi"/>
                <w:color w:val="000000"/>
                <w:sz w:val="20"/>
                <w:szCs w:val="20"/>
              </w:rPr>
            </w:pPr>
            <w:r w:rsidRPr="00B55885">
              <w:rPr>
                <w:rFonts w:cstheme="minorHAnsi"/>
                <w:color w:val="000000"/>
                <w:sz w:val="20"/>
                <w:szCs w:val="20"/>
              </w:rPr>
              <w:t>AC2.1 explain factors to consider when proposing dishes for menus</w:t>
            </w:r>
            <w:r w:rsidRPr="00B55885">
              <w:rPr>
                <w:rFonts w:cstheme="minorHAnsi"/>
                <w:color w:val="000000"/>
                <w:sz w:val="20"/>
                <w:szCs w:val="20"/>
              </w:rPr>
              <w:br/>
              <w:t>AC2.2 explain how dishes on a menu address environmental issues</w:t>
            </w:r>
            <w:r w:rsidRPr="00B55885">
              <w:rPr>
                <w:rFonts w:cstheme="minorHAnsi"/>
                <w:color w:val="000000"/>
                <w:sz w:val="20"/>
                <w:szCs w:val="20"/>
              </w:rPr>
              <w:br/>
              <w:t>AC2.3 explain how menu dishes meet customer needs</w:t>
            </w:r>
          </w:p>
          <w:p w:rsidR="005F1801" w:rsidRPr="00B55885" w:rsidRDefault="005F1801" w:rsidP="005F1801">
            <w:pPr>
              <w:rPr>
                <w:rFonts w:cstheme="minorHAnsi"/>
                <w:color w:val="000000"/>
                <w:sz w:val="20"/>
                <w:szCs w:val="20"/>
              </w:rPr>
            </w:pPr>
            <w:r w:rsidRPr="00B55885">
              <w:rPr>
                <w:rFonts w:cstheme="minorHAnsi"/>
                <w:color w:val="000000"/>
                <w:sz w:val="20"/>
                <w:szCs w:val="20"/>
              </w:rPr>
              <w:t>AC2.4 plan production of dishes for a menu</w:t>
            </w:r>
            <w:r w:rsidRPr="00B55885">
              <w:rPr>
                <w:rFonts w:cstheme="minorHAnsi"/>
                <w:color w:val="000000"/>
                <w:sz w:val="20"/>
                <w:szCs w:val="20"/>
              </w:rPr>
              <w:br/>
              <w:t xml:space="preserve">AC3.1 use </w:t>
            </w:r>
            <w:proofErr w:type="gramStart"/>
            <w:r w:rsidRPr="00B55885">
              <w:rPr>
                <w:rFonts w:cstheme="minorHAnsi"/>
                <w:color w:val="000000"/>
                <w:sz w:val="20"/>
                <w:szCs w:val="20"/>
              </w:rPr>
              <w:t>techniques</w:t>
            </w:r>
            <w:proofErr w:type="gramEnd"/>
            <w:r w:rsidRPr="00B55885">
              <w:rPr>
                <w:rFonts w:cstheme="minorHAnsi"/>
                <w:color w:val="000000"/>
                <w:sz w:val="20"/>
                <w:szCs w:val="20"/>
              </w:rPr>
              <w:t xml:space="preserve"> in preparation of commodities</w:t>
            </w:r>
            <w:r w:rsidRPr="00B55885">
              <w:rPr>
                <w:rFonts w:cstheme="minorHAnsi"/>
                <w:color w:val="000000"/>
                <w:sz w:val="20"/>
                <w:szCs w:val="20"/>
              </w:rPr>
              <w:br/>
              <w:t>AC3.2 assure quality of commodities to be used in food preparation</w:t>
            </w:r>
            <w:r w:rsidRPr="00B55885">
              <w:rPr>
                <w:rFonts w:cstheme="minorHAnsi"/>
                <w:color w:val="000000"/>
                <w:sz w:val="20"/>
                <w:szCs w:val="20"/>
              </w:rPr>
              <w:br/>
              <w:t>AC3.3 use techniques in cooking of commodities</w:t>
            </w:r>
            <w:r w:rsidRPr="00B55885">
              <w:rPr>
                <w:rFonts w:cstheme="minorHAnsi"/>
                <w:color w:val="000000"/>
                <w:sz w:val="20"/>
                <w:szCs w:val="20"/>
              </w:rPr>
              <w:br/>
              <w:t>AC3.4 complete dishes using presentation technique</w:t>
            </w:r>
          </w:p>
          <w:p w:rsidR="005F1801" w:rsidRPr="00B55885" w:rsidRDefault="005F1801" w:rsidP="005F1801">
            <w:pPr>
              <w:spacing w:after="240"/>
              <w:rPr>
                <w:rFonts w:cstheme="minorHAnsi"/>
                <w:color w:val="000000"/>
                <w:sz w:val="20"/>
                <w:szCs w:val="20"/>
              </w:rPr>
            </w:pPr>
          </w:p>
          <w:p w:rsidR="005F1801" w:rsidRPr="00B55885" w:rsidRDefault="005F1801" w:rsidP="005F1801">
            <w:pPr>
              <w:rPr>
                <w:rFonts w:cstheme="minorHAnsi"/>
                <w:color w:val="C00000"/>
                <w:sz w:val="20"/>
                <w:szCs w:val="20"/>
              </w:rPr>
            </w:pPr>
          </w:p>
        </w:tc>
        <w:tc>
          <w:tcPr>
            <w:tcW w:w="7513" w:type="dxa"/>
            <w:gridSpan w:val="3"/>
            <w:vAlign w:val="center"/>
          </w:tcPr>
          <w:p w:rsidR="005F1801" w:rsidRDefault="005F1801" w:rsidP="005F1801">
            <w:pPr>
              <w:rPr>
                <w:rFonts w:cstheme="minorHAnsi"/>
                <w:color w:val="000000"/>
                <w:sz w:val="20"/>
                <w:szCs w:val="20"/>
              </w:rPr>
            </w:pPr>
            <w:r w:rsidRPr="00B55885">
              <w:rPr>
                <w:rFonts w:cstheme="minorHAnsi"/>
                <w:color w:val="000000"/>
                <w:sz w:val="20"/>
                <w:szCs w:val="20"/>
              </w:rPr>
              <w:t>AC2.1 explain factors to consider when proposing dishes for menus</w:t>
            </w:r>
            <w:r w:rsidRPr="00B55885">
              <w:rPr>
                <w:rFonts w:cstheme="minorHAnsi"/>
                <w:color w:val="000000"/>
                <w:sz w:val="20"/>
                <w:szCs w:val="20"/>
              </w:rPr>
              <w:br/>
              <w:t>AC2.2 explain how dishes on a menu address environmental issues</w:t>
            </w:r>
            <w:r w:rsidRPr="00B55885">
              <w:rPr>
                <w:rFonts w:cstheme="minorHAnsi"/>
                <w:color w:val="000000"/>
                <w:sz w:val="20"/>
                <w:szCs w:val="20"/>
              </w:rPr>
              <w:br/>
              <w:t>AC2.3 explain how menu dishes meet customer needs</w:t>
            </w:r>
            <w:r w:rsidRPr="00B55885">
              <w:rPr>
                <w:rFonts w:cstheme="minorHAnsi"/>
                <w:color w:val="000000"/>
                <w:sz w:val="20"/>
                <w:szCs w:val="20"/>
              </w:rPr>
              <w:br/>
              <w:t>AC2.4 plan production of dishes for a menu</w:t>
            </w:r>
          </w:p>
          <w:p w:rsidR="005F1801" w:rsidRDefault="005F1801" w:rsidP="005F1801">
            <w:pPr>
              <w:rPr>
                <w:rFonts w:cstheme="minorHAnsi"/>
                <w:color w:val="000000"/>
                <w:sz w:val="20"/>
                <w:szCs w:val="20"/>
              </w:rPr>
            </w:pPr>
          </w:p>
          <w:p w:rsidR="005F1801" w:rsidRPr="00B55885" w:rsidRDefault="005F1801" w:rsidP="005F1801">
            <w:pPr>
              <w:rPr>
                <w:rFonts w:cstheme="minorHAnsi"/>
                <w:color w:val="000000"/>
                <w:sz w:val="20"/>
                <w:szCs w:val="20"/>
              </w:rPr>
            </w:pPr>
            <w:r w:rsidRPr="00B55885">
              <w:rPr>
                <w:rFonts w:cstheme="minorHAnsi"/>
                <w:color w:val="000000"/>
                <w:sz w:val="20"/>
                <w:szCs w:val="20"/>
              </w:rPr>
              <w:t>AC3.2 assure quality of commodities to be used in food preparation</w:t>
            </w:r>
            <w:r w:rsidRPr="00B55885">
              <w:rPr>
                <w:rFonts w:cstheme="minorHAnsi"/>
                <w:color w:val="000000"/>
                <w:sz w:val="20"/>
                <w:szCs w:val="20"/>
              </w:rPr>
              <w:br/>
              <w:t xml:space="preserve">AC3.1 use </w:t>
            </w:r>
            <w:proofErr w:type="gramStart"/>
            <w:r w:rsidRPr="00B55885">
              <w:rPr>
                <w:rFonts w:cstheme="minorHAnsi"/>
                <w:color w:val="000000"/>
                <w:sz w:val="20"/>
                <w:szCs w:val="20"/>
              </w:rPr>
              <w:t>techniques</w:t>
            </w:r>
            <w:proofErr w:type="gramEnd"/>
            <w:r w:rsidRPr="00B55885">
              <w:rPr>
                <w:rFonts w:cstheme="minorHAnsi"/>
                <w:color w:val="000000"/>
                <w:sz w:val="20"/>
                <w:szCs w:val="20"/>
              </w:rPr>
              <w:t xml:space="preserve"> in preparation of commodities</w:t>
            </w:r>
            <w:r w:rsidRPr="00B55885">
              <w:rPr>
                <w:rFonts w:cstheme="minorHAnsi"/>
                <w:color w:val="000000"/>
                <w:sz w:val="20"/>
                <w:szCs w:val="20"/>
              </w:rPr>
              <w:br/>
              <w:t>AC3.3 use techniques in cooking of commodities</w:t>
            </w:r>
            <w:r w:rsidRPr="00B55885">
              <w:rPr>
                <w:rFonts w:cstheme="minorHAnsi"/>
                <w:color w:val="000000"/>
                <w:sz w:val="20"/>
                <w:szCs w:val="20"/>
              </w:rPr>
              <w:br/>
              <w:t>AC3.4 complete dishes using presentation technique</w:t>
            </w:r>
            <w:r>
              <w:rPr>
                <w:rFonts w:cstheme="minorHAnsi"/>
                <w:color w:val="000000"/>
                <w:sz w:val="20"/>
                <w:szCs w:val="20"/>
              </w:rPr>
              <w:t>s</w:t>
            </w:r>
          </w:p>
          <w:p w:rsidR="005F1801" w:rsidRPr="00B55885" w:rsidRDefault="005F1801" w:rsidP="005F1801">
            <w:pPr>
              <w:rPr>
                <w:rFonts w:cstheme="minorHAnsi"/>
                <w:color w:val="C00000"/>
                <w:sz w:val="20"/>
                <w:szCs w:val="20"/>
              </w:rPr>
            </w:pPr>
          </w:p>
          <w:p w:rsidR="005F1801" w:rsidRPr="00B55885" w:rsidRDefault="005F1801" w:rsidP="005F1801">
            <w:pPr>
              <w:rPr>
                <w:rFonts w:cstheme="minorHAnsi"/>
                <w:color w:val="000000"/>
                <w:sz w:val="20"/>
                <w:szCs w:val="20"/>
              </w:rPr>
            </w:pPr>
            <w:r w:rsidRPr="00B55885">
              <w:rPr>
                <w:rFonts w:cstheme="minorHAnsi"/>
                <w:color w:val="000000"/>
                <w:sz w:val="20"/>
                <w:szCs w:val="20"/>
              </w:rPr>
              <w:t>Topic: Unit 2 practical</w:t>
            </w:r>
            <w:r>
              <w:rPr>
                <w:rFonts w:cstheme="minorHAnsi"/>
                <w:color w:val="000000"/>
                <w:sz w:val="20"/>
                <w:szCs w:val="20"/>
              </w:rPr>
              <w:t xml:space="preserve"> </w:t>
            </w:r>
            <w:r w:rsidRPr="00B55885">
              <w:rPr>
                <w:rFonts w:cstheme="minorHAnsi"/>
                <w:color w:val="000000"/>
                <w:sz w:val="20"/>
                <w:szCs w:val="20"/>
              </w:rPr>
              <w:t>exam</w:t>
            </w:r>
            <w:r w:rsidRPr="00B55885">
              <w:rPr>
                <w:rFonts w:cstheme="minorHAnsi"/>
                <w:color w:val="000000"/>
                <w:sz w:val="20"/>
                <w:szCs w:val="20"/>
              </w:rPr>
              <w:br/>
              <w:t>Sub Context: Refine dishes through trialling,</w:t>
            </w:r>
            <w:r>
              <w:rPr>
                <w:rFonts w:cstheme="minorHAnsi"/>
                <w:color w:val="000000"/>
                <w:sz w:val="20"/>
                <w:szCs w:val="20"/>
              </w:rPr>
              <w:t xml:space="preserve"> </w:t>
            </w:r>
            <w:r w:rsidRPr="00B55885">
              <w:rPr>
                <w:rFonts w:cstheme="minorHAnsi"/>
                <w:color w:val="000000"/>
                <w:sz w:val="20"/>
                <w:szCs w:val="20"/>
              </w:rPr>
              <w:t>create final time plan,</w:t>
            </w:r>
            <w:r w:rsidRPr="00B55885">
              <w:rPr>
                <w:rFonts w:cstheme="minorHAnsi"/>
                <w:color w:val="000000"/>
                <w:sz w:val="20"/>
                <w:szCs w:val="20"/>
              </w:rPr>
              <w:br/>
              <w:t>complete practical exam</w:t>
            </w:r>
            <w:r>
              <w:rPr>
                <w:rFonts w:cstheme="minorHAnsi"/>
                <w:color w:val="000000"/>
                <w:sz w:val="20"/>
                <w:szCs w:val="20"/>
              </w:rPr>
              <w:t xml:space="preserve"> </w:t>
            </w:r>
            <w:r w:rsidRPr="00B55885">
              <w:rPr>
                <w:rFonts w:cstheme="minorHAnsi"/>
                <w:color w:val="000000"/>
                <w:sz w:val="20"/>
                <w:szCs w:val="20"/>
              </w:rPr>
              <w:t>and photograph (Task</w:t>
            </w:r>
            <w:r>
              <w:rPr>
                <w:rFonts w:cstheme="minorHAnsi"/>
                <w:color w:val="000000"/>
                <w:sz w:val="20"/>
                <w:szCs w:val="20"/>
              </w:rPr>
              <w:t xml:space="preserve"> </w:t>
            </w:r>
            <w:r w:rsidRPr="00B55885">
              <w:rPr>
                <w:rFonts w:cstheme="minorHAnsi"/>
                <w:color w:val="000000"/>
                <w:sz w:val="20"/>
                <w:szCs w:val="20"/>
              </w:rPr>
              <w:t>3), submit project for</w:t>
            </w:r>
            <w:r>
              <w:rPr>
                <w:rFonts w:cstheme="minorHAnsi"/>
                <w:color w:val="000000"/>
                <w:sz w:val="20"/>
                <w:szCs w:val="20"/>
              </w:rPr>
              <w:t xml:space="preserve"> </w:t>
            </w:r>
            <w:proofErr w:type="gramStart"/>
            <w:r>
              <w:rPr>
                <w:rFonts w:cstheme="minorHAnsi"/>
                <w:color w:val="000000"/>
                <w:sz w:val="20"/>
                <w:szCs w:val="20"/>
              </w:rPr>
              <w:t>external  marking</w:t>
            </w:r>
            <w:proofErr w:type="gramEnd"/>
            <w:r>
              <w:rPr>
                <w:rFonts w:cstheme="minorHAnsi"/>
                <w:color w:val="000000"/>
                <w:sz w:val="20"/>
                <w:szCs w:val="20"/>
              </w:rPr>
              <w:t xml:space="preserve"> </w:t>
            </w:r>
            <w:r w:rsidRPr="00B55885">
              <w:rPr>
                <w:rFonts w:cstheme="minorHAnsi"/>
                <w:color w:val="000000"/>
                <w:sz w:val="20"/>
                <w:szCs w:val="20"/>
              </w:rPr>
              <w:br/>
              <w:t>Assessment: WJEC</w:t>
            </w:r>
            <w:r>
              <w:rPr>
                <w:rFonts w:cstheme="minorHAnsi"/>
                <w:color w:val="000000"/>
                <w:sz w:val="20"/>
                <w:szCs w:val="20"/>
              </w:rPr>
              <w:t xml:space="preserve"> </w:t>
            </w:r>
            <w:r w:rsidRPr="00B55885">
              <w:rPr>
                <w:rFonts w:cstheme="minorHAnsi"/>
                <w:bCs/>
                <w:color w:val="000000"/>
                <w:sz w:val="20"/>
                <w:szCs w:val="20"/>
              </w:rPr>
              <w:t>Unit 2 practical exam and submission of final project</w:t>
            </w:r>
          </w:p>
          <w:p w:rsidR="005F1801" w:rsidRPr="00B55885" w:rsidRDefault="005F1801" w:rsidP="005F1801">
            <w:pPr>
              <w:rPr>
                <w:rFonts w:cstheme="minorHAnsi"/>
                <w:color w:val="C00000"/>
                <w:sz w:val="20"/>
                <w:szCs w:val="20"/>
              </w:rPr>
            </w:pPr>
          </w:p>
        </w:tc>
        <w:tc>
          <w:tcPr>
            <w:tcW w:w="6379" w:type="dxa"/>
            <w:gridSpan w:val="2"/>
            <w:vAlign w:val="center"/>
          </w:tcPr>
          <w:p w:rsidR="005F1801" w:rsidRPr="00B55885" w:rsidRDefault="005F1801" w:rsidP="005F1801">
            <w:pPr>
              <w:rPr>
                <w:rFonts w:cstheme="minorHAnsi"/>
                <w:color w:val="000000"/>
                <w:sz w:val="20"/>
                <w:szCs w:val="20"/>
              </w:rPr>
            </w:pPr>
            <w:r w:rsidRPr="00B55885">
              <w:rPr>
                <w:rFonts w:cstheme="minorHAnsi"/>
                <w:color w:val="000000"/>
                <w:sz w:val="20"/>
                <w:szCs w:val="20"/>
              </w:rPr>
              <w:br/>
              <w:t xml:space="preserve">External Unit 1 Exam </w:t>
            </w:r>
            <w:r w:rsidRPr="00B55885">
              <w:rPr>
                <w:rFonts w:cstheme="minorHAnsi"/>
                <w:color w:val="000000"/>
                <w:sz w:val="20"/>
                <w:szCs w:val="20"/>
              </w:rPr>
              <w:br/>
              <w:t xml:space="preserve">Practical Controlled Assessment </w:t>
            </w:r>
            <w:r w:rsidRPr="00B55885">
              <w:rPr>
                <w:rFonts w:cstheme="minorHAnsi"/>
                <w:color w:val="000000"/>
                <w:sz w:val="20"/>
                <w:szCs w:val="20"/>
              </w:rPr>
              <w:br/>
              <w:t xml:space="preserve">Time Plan, Research and skills demonstration </w:t>
            </w:r>
            <w:r w:rsidRPr="00B55885">
              <w:rPr>
                <w:rFonts w:cstheme="minorHAnsi"/>
                <w:color w:val="000000"/>
                <w:sz w:val="20"/>
                <w:szCs w:val="20"/>
              </w:rPr>
              <w:br/>
              <w:t>Unit 1 Exam Revision (for those resitting)</w:t>
            </w:r>
            <w:r w:rsidRPr="00B55885">
              <w:rPr>
                <w:rFonts w:cstheme="minorHAnsi"/>
                <w:color w:val="000000"/>
                <w:sz w:val="20"/>
                <w:szCs w:val="20"/>
              </w:rPr>
              <w:br/>
              <w:t>Sub Context: Some students will have already passed the</w:t>
            </w:r>
            <w:r w:rsidRPr="00B55885">
              <w:rPr>
                <w:rFonts w:cstheme="minorHAnsi"/>
                <w:color w:val="000000"/>
                <w:sz w:val="20"/>
                <w:szCs w:val="20"/>
              </w:rPr>
              <w:br/>
              <w:t>exam in year 10</w:t>
            </w:r>
            <w:r>
              <w:rPr>
                <w:rFonts w:cstheme="minorHAnsi"/>
                <w:color w:val="000000"/>
                <w:sz w:val="20"/>
                <w:szCs w:val="20"/>
              </w:rPr>
              <w:t xml:space="preserve"> Year </w:t>
            </w:r>
            <w:proofErr w:type="gramStart"/>
            <w:r>
              <w:rPr>
                <w:rFonts w:cstheme="minorHAnsi"/>
                <w:color w:val="000000"/>
                <w:sz w:val="20"/>
                <w:szCs w:val="20"/>
              </w:rPr>
              <w:t>11  exam</w:t>
            </w:r>
            <w:proofErr w:type="gramEnd"/>
            <w:r>
              <w:rPr>
                <w:rFonts w:cstheme="minorHAnsi"/>
                <w:color w:val="000000"/>
                <w:sz w:val="20"/>
                <w:szCs w:val="20"/>
              </w:rPr>
              <w:t xml:space="preserve"> marks considered if higher </w:t>
            </w:r>
            <w:r w:rsidRPr="00B55885">
              <w:rPr>
                <w:rFonts w:cstheme="minorHAnsi"/>
                <w:color w:val="000000"/>
                <w:sz w:val="20"/>
                <w:szCs w:val="20"/>
              </w:rPr>
              <w:t>.</w:t>
            </w:r>
            <w:r w:rsidRPr="00B55885">
              <w:rPr>
                <w:rFonts w:cstheme="minorHAnsi"/>
                <w:color w:val="000000"/>
                <w:sz w:val="20"/>
                <w:szCs w:val="20"/>
              </w:rPr>
              <w:br/>
              <w:t>Assessment: WJEC Unit 1 Exam</w:t>
            </w:r>
            <w:r>
              <w:rPr>
                <w:rFonts w:cstheme="minorHAnsi"/>
                <w:color w:val="000000"/>
                <w:sz w:val="20"/>
                <w:szCs w:val="20"/>
              </w:rPr>
              <w:t>ination The Hospitality and C</w:t>
            </w:r>
            <w:r w:rsidR="00AD71E0">
              <w:rPr>
                <w:rFonts w:cstheme="minorHAnsi"/>
                <w:color w:val="000000"/>
                <w:sz w:val="20"/>
                <w:szCs w:val="20"/>
              </w:rPr>
              <w:t>a</w:t>
            </w:r>
            <w:r>
              <w:rPr>
                <w:rFonts w:cstheme="minorHAnsi"/>
                <w:color w:val="000000"/>
                <w:sz w:val="20"/>
                <w:szCs w:val="20"/>
              </w:rPr>
              <w:t xml:space="preserve">tering Industry </w:t>
            </w:r>
          </w:p>
          <w:p w:rsidR="005F1801" w:rsidRPr="00B55885" w:rsidRDefault="005F1801" w:rsidP="005F1801">
            <w:pPr>
              <w:rPr>
                <w:rFonts w:cstheme="minorHAnsi"/>
                <w:color w:val="C00000"/>
                <w:sz w:val="20"/>
                <w:szCs w:val="20"/>
              </w:rPr>
            </w:pPr>
          </w:p>
        </w:tc>
      </w:tr>
      <w:tr w:rsidR="005F1801" w:rsidTr="00AD71E0">
        <w:trPr>
          <w:trHeight w:hRule="exact" w:val="837"/>
          <w:jc w:val="center"/>
        </w:trPr>
        <w:tc>
          <w:tcPr>
            <w:tcW w:w="2112" w:type="dxa"/>
            <w:shd w:val="clear" w:color="auto" w:fill="DBE5F1" w:themeFill="accent1" w:themeFillTint="33"/>
            <w:vAlign w:val="center"/>
          </w:tcPr>
          <w:p w:rsidR="005F1801" w:rsidRPr="008049F3" w:rsidRDefault="005F1801" w:rsidP="005F1801">
            <w:pPr>
              <w:rPr>
                <w:rFonts w:ascii="Arial" w:hAnsi="Arial" w:cs="Arial"/>
                <w:b/>
                <w:sz w:val="16"/>
                <w:szCs w:val="16"/>
              </w:rPr>
            </w:pPr>
            <w:r w:rsidRPr="008049F3">
              <w:rPr>
                <w:rFonts w:ascii="Arial" w:hAnsi="Arial" w:cs="Arial"/>
                <w:b/>
                <w:sz w:val="16"/>
                <w:szCs w:val="16"/>
              </w:rPr>
              <w:t>Retrieval Practices</w:t>
            </w:r>
          </w:p>
        </w:tc>
        <w:tc>
          <w:tcPr>
            <w:tcW w:w="5953" w:type="dxa"/>
            <w:gridSpan w:val="3"/>
            <w:vAlign w:val="center"/>
          </w:tcPr>
          <w:p w:rsidR="005F1801" w:rsidRPr="00B55885" w:rsidRDefault="005F1801" w:rsidP="005F1801">
            <w:pPr>
              <w:rPr>
                <w:rFonts w:cstheme="minorHAnsi"/>
                <w:sz w:val="20"/>
                <w:szCs w:val="20"/>
              </w:rPr>
            </w:pPr>
            <w:r w:rsidRPr="00B55885">
              <w:rPr>
                <w:rFonts w:cstheme="minorHAnsi"/>
                <w:sz w:val="20"/>
                <w:szCs w:val="20"/>
              </w:rPr>
              <w:t>Do Now activities</w:t>
            </w:r>
          </w:p>
          <w:p w:rsidR="005F1801" w:rsidRPr="00B55885" w:rsidRDefault="005F1801" w:rsidP="005F1801">
            <w:pPr>
              <w:rPr>
                <w:rFonts w:cstheme="minorHAnsi"/>
                <w:sz w:val="20"/>
                <w:szCs w:val="20"/>
              </w:rPr>
            </w:pPr>
            <w:r w:rsidRPr="00B55885">
              <w:rPr>
                <w:rFonts w:cstheme="minorHAnsi"/>
                <w:sz w:val="20"/>
                <w:szCs w:val="20"/>
              </w:rPr>
              <w:t>Interleaved themes</w:t>
            </w:r>
          </w:p>
          <w:p w:rsidR="005F1801" w:rsidRPr="00B55885" w:rsidRDefault="005F1801" w:rsidP="005F1801">
            <w:pPr>
              <w:rPr>
                <w:rFonts w:cstheme="minorHAnsi"/>
                <w:sz w:val="20"/>
                <w:szCs w:val="20"/>
              </w:rPr>
            </w:pPr>
            <w:r>
              <w:rPr>
                <w:rFonts w:cstheme="minorHAnsi"/>
                <w:sz w:val="20"/>
                <w:szCs w:val="20"/>
              </w:rPr>
              <w:t>Questioning</w:t>
            </w:r>
          </w:p>
        </w:tc>
        <w:tc>
          <w:tcPr>
            <w:tcW w:w="7513" w:type="dxa"/>
            <w:gridSpan w:val="3"/>
            <w:vAlign w:val="center"/>
          </w:tcPr>
          <w:p w:rsidR="005F1801" w:rsidRPr="00B55885" w:rsidRDefault="005F1801" w:rsidP="005F1801">
            <w:pPr>
              <w:rPr>
                <w:rFonts w:cstheme="minorHAnsi"/>
                <w:sz w:val="20"/>
                <w:szCs w:val="20"/>
              </w:rPr>
            </w:pPr>
            <w:r w:rsidRPr="00B55885">
              <w:rPr>
                <w:rFonts w:cstheme="minorHAnsi"/>
                <w:sz w:val="20"/>
                <w:szCs w:val="20"/>
              </w:rPr>
              <w:t>Do Now activities</w:t>
            </w:r>
          </w:p>
          <w:p w:rsidR="005F1801" w:rsidRPr="00B55885" w:rsidRDefault="005F1801" w:rsidP="005F1801">
            <w:pPr>
              <w:rPr>
                <w:rFonts w:cstheme="minorHAnsi"/>
                <w:sz w:val="20"/>
                <w:szCs w:val="20"/>
              </w:rPr>
            </w:pPr>
            <w:r w:rsidRPr="00B55885">
              <w:rPr>
                <w:rFonts w:cstheme="minorHAnsi"/>
                <w:sz w:val="20"/>
                <w:szCs w:val="20"/>
              </w:rPr>
              <w:t>Interleaved themes</w:t>
            </w:r>
          </w:p>
          <w:p w:rsidR="005F1801" w:rsidRPr="00B55885" w:rsidRDefault="005F1801" w:rsidP="005F1801">
            <w:pPr>
              <w:rPr>
                <w:rFonts w:cstheme="minorHAnsi"/>
                <w:sz w:val="20"/>
                <w:szCs w:val="20"/>
              </w:rPr>
            </w:pPr>
            <w:r>
              <w:rPr>
                <w:rFonts w:cstheme="minorHAnsi"/>
                <w:sz w:val="20"/>
                <w:szCs w:val="20"/>
              </w:rPr>
              <w:t xml:space="preserve">Questioning </w:t>
            </w:r>
          </w:p>
        </w:tc>
        <w:tc>
          <w:tcPr>
            <w:tcW w:w="6379" w:type="dxa"/>
            <w:gridSpan w:val="2"/>
            <w:vAlign w:val="center"/>
          </w:tcPr>
          <w:p w:rsidR="005F1801" w:rsidRPr="00B55885" w:rsidRDefault="005F1801" w:rsidP="005F1801">
            <w:pPr>
              <w:rPr>
                <w:rFonts w:cstheme="minorHAnsi"/>
                <w:sz w:val="20"/>
                <w:szCs w:val="20"/>
              </w:rPr>
            </w:pPr>
            <w:r w:rsidRPr="00B55885">
              <w:rPr>
                <w:rFonts w:cstheme="minorHAnsi"/>
                <w:sz w:val="20"/>
                <w:szCs w:val="20"/>
              </w:rPr>
              <w:t>Do Now activities</w:t>
            </w:r>
          </w:p>
          <w:p w:rsidR="005F1801" w:rsidRPr="00B55885" w:rsidRDefault="005F1801" w:rsidP="005F1801">
            <w:pPr>
              <w:rPr>
                <w:rFonts w:cstheme="minorHAnsi"/>
                <w:sz w:val="20"/>
                <w:szCs w:val="20"/>
              </w:rPr>
            </w:pPr>
            <w:r w:rsidRPr="00B55885">
              <w:rPr>
                <w:rFonts w:cstheme="minorHAnsi"/>
                <w:sz w:val="20"/>
                <w:szCs w:val="20"/>
              </w:rPr>
              <w:t xml:space="preserve">Low stakes quizzes, Knowledge check Q and A </w:t>
            </w:r>
          </w:p>
          <w:p w:rsidR="005F1801" w:rsidRPr="00B55885" w:rsidRDefault="005F1801" w:rsidP="005F1801">
            <w:pPr>
              <w:rPr>
                <w:rFonts w:cstheme="minorHAnsi"/>
                <w:sz w:val="20"/>
                <w:szCs w:val="20"/>
              </w:rPr>
            </w:pPr>
            <w:r w:rsidRPr="00B55885">
              <w:rPr>
                <w:rFonts w:cstheme="minorHAnsi"/>
                <w:sz w:val="20"/>
                <w:szCs w:val="20"/>
              </w:rPr>
              <w:t>Interleaved themes</w:t>
            </w:r>
          </w:p>
          <w:p w:rsidR="005F1801" w:rsidRPr="00B55885" w:rsidRDefault="005F1801" w:rsidP="005F1801">
            <w:pPr>
              <w:rPr>
                <w:rFonts w:cstheme="minorHAnsi"/>
                <w:sz w:val="20"/>
                <w:szCs w:val="20"/>
              </w:rPr>
            </w:pPr>
            <w:r w:rsidRPr="00B55885">
              <w:rPr>
                <w:rFonts w:cstheme="minorHAnsi"/>
                <w:sz w:val="20"/>
                <w:szCs w:val="20"/>
              </w:rPr>
              <w:t>Exam Question</w:t>
            </w:r>
            <w:r>
              <w:rPr>
                <w:rFonts w:cstheme="minorHAnsi"/>
                <w:sz w:val="20"/>
                <w:szCs w:val="20"/>
              </w:rPr>
              <w:t>s</w:t>
            </w:r>
          </w:p>
        </w:tc>
      </w:tr>
      <w:tr w:rsidR="005F1801" w:rsidTr="00A77491">
        <w:trPr>
          <w:trHeight w:hRule="exact" w:val="4771"/>
          <w:jc w:val="center"/>
        </w:trPr>
        <w:tc>
          <w:tcPr>
            <w:tcW w:w="2112" w:type="dxa"/>
            <w:shd w:val="clear" w:color="auto" w:fill="F2DBDB" w:themeFill="accent2" w:themeFillTint="33"/>
            <w:vAlign w:val="center"/>
          </w:tcPr>
          <w:p w:rsidR="005F1801" w:rsidRPr="008049F3" w:rsidRDefault="005F1801" w:rsidP="005F1801">
            <w:pPr>
              <w:rPr>
                <w:rFonts w:ascii="Arial" w:hAnsi="Arial" w:cs="Arial"/>
                <w:b/>
                <w:sz w:val="16"/>
                <w:szCs w:val="16"/>
              </w:rPr>
            </w:pPr>
            <w:r w:rsidRPr="008049F3">
              <w:rPr>
                <w:rFonts w:ascii="Arial" w:hAnsi="Arial" w:cs="Arial"/>
                <w:b/>
                <w:sz w:val="16"/>
                <w:szCs w:val="16"/>
              </w:rPr>
              <w:t>Key Skills</w:t>
            </w:r>
            <w:r>
              <w:rPr>
                <w:rFonts w:ascii="Arial" w:hAnsi="Arial" w:cs="Arial"/>
                <w:b/>
                <w:sz w:val="16"/>
                <w:szCs w:val="16"/>
              </w:rPr>
              <w:t xml:space="preserve"> / Content</w:t>
            </w:r>
          </w:p>
        </w:tc>
        <w:tc>
          <w:tcPr>
            <w:tcW w:w="2976" w:type="dxa"/>
            <w:gridSpan w:val="2"/>
          </w:tcPr>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Weighing and measuring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Chopping and slicing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Shaping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Peeling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Whisking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Melting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Rubbing in method</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Sieving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Segmenting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Hydrating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Blending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Deboning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Portioning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Filleting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Following good hygiene and good safety practice</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Using specialist equipment</w:t>
            </w:r>
          </w:p>
        </w:tc>
        <w:tc>
          <w:tcPr>
            <w:tcW w:w="2977" w:type="dxa"/>
          </w:tcPr>
          <w:p w:rsidR="005F1801" w:rsidRPr="007975BF" w:rsidRDefault="005F1801" w:rsidP="005F1801">
            <w:pPr>
              <w:rPr>
                <w:rFonts w:ascii="Calibri" w:hAnsi="Calibri" w:cs="Calibri"/>
                <w:sz w:val="20"/>
                <w:szCs w:val="20"/>
              </w:rPr>
            </w:pPr>
            <w:r w:rsidRPr="007975BF">
              <w:rPr>
                <w:rFonts w:ascii="Calibri" w:hAnsi="Calibri" w:cs="Calibri"/>
                <w:sz w:val="20"/>
                <w:szCs w:val="20"/>
              </w:rPr>
              <w:t xml:space="preserve">Content </w:t>
            </w:r>
          </w:p>
          <w:p w:rsidR="005F1801" w:rsidRPr="007975BF" w:rsidRDefault="005F1801" w:rsidP="005F1801">
            <w:pPr>
              <w:rPr>
                <w:rFonts w:ascii="Calibri" w:hAnsi="Calibri" w:cs="Calibri"/>
                <w:sz w:val="20"/>
                <w:szCs w:val="20"/>
              </w:rPr>
            </w:pPr>
          </w:p>
          <w:p w:rsidR="005F1801" w:rsidRPr="007975BF" w:rsidRDefault="005F1801" w:rsidP="005F1801">
            <w:pPr>
              <w:rPr>
                <w:rFonts w:ascii="Calibri" w:hAnsi="Calibri" w:cs="Calibri"/>
                <w:sz w:val="20"/>
                <w:szCs w:val="20"/>
              </w:rPr>
            </w:pPr>
            <w:r w:rsidRPr="007975BF">
              <w:rPr>
                <w:rFonts w:ascii="Calibri" w:hAnsi="Calibri" w:cs="Calibri"/>
                <w:sz w:val="20"/>
                <w:szCs w:val="20"/>
              </w:rPr>
              <w:t>1.1Nutrients</w:t>
            </w:r>
          </w:p>
          <w:p w:rsidR="005F1801" w:rsidRPr="007975BF" w:rsidRDefault="005F1801" w:rsidP="005F1801">
            <w:pPr>
              <w:rPr>
                <w:rFonts w:ascii="Calibri" w:hAnsi="Calibri" w:cs="Calibri"/>
                <w:sz w:val="20"/>
                <w:szCs w:val="20"/>
              </w:rPr>
            </w:pPr>
            <w:r w:rsidRPr="007975BF">
              <w:rPr>
                <w:rFonts w:ascii="Calibri" w:hAnsi="Calibri" w:cs="Calibri"/>
                <w:sz w:val="20"/>
                <w:szCs w:val="20"/>
              </w:rPr>
              <w:t xml:space="preserve">Protein </w:t>
            </w:r>
            <w:r w:rsidRPr="007975BF">
              <w:rPr>
                <w:rFonts w:ascii="Calibri" w:hAnsi="Calibri" w:cs="Calibri"/>
                <w:sz w:val="20"/>
                <w:szCs w:val="20"/>
              </w:rPr>
              <w:sym w:font="Symbol" w:char="F09F"/>
            </w:r>
            <w:r w:rsidRPr="007975BF">
              <w:rPr>
                <w:rFonts w:ascii="Calibri" w:hAnsi="Calibri" w:cs="Calibri"/>
                <w:sz w:val="20"/>
                <w:szCs w:val="20"/>
              </w:rPr>
              <w:t xml:space="preserve"> Fat </w:t>
            </w:r>
            <w:r w:rsidRPr="007975BF">
              <w:rPr>
                <w:rFonts w:ascii="Calibri" w:hAnsi="Calibri" w:cs="Calibri"/>
                <w:sz w:val="20"/>
                <w:szCs w:val="20"/>
              </w:rPr>
              <w:sym w:font="Symbol" w:char="F09F"/>
            </w:r>
            <w:r w:rsidRPr="007975BF">
              <w:rPr>
                <w:rFonts w:ascii="Calibri" w:hAnsi="Calibri" w:cs="Calibri"/>
                <w:sz w:val="20"/>
                <w:szCs w:val="20"/>
              </w:rPr>
              <w:t xml:space="preserve"> Carbohydrate </w:t>
            </w:r>
            <w:r w:rsidRPr="007975BF">
              <w:rPr>
                <w:rFonts w:ascii="Calibri" w:hAnsi="Calibri" w:cs="Calibri"/>
                <w:sz w:val="20"/>
                <w:szCs w:val="20"/>
              </w:rPr>
              <w:sym w:font="Symbol" w:char="F09F"/>
            </w:r>
            <w:r w:rsidRPr="007975BF">
              <w:rPr>
                <w:rFonts w:ascii="Calibri" w:hAnsi="Calibri" w:cs="Calibri"/>
                <w:sz w:val="20"/>
                <w:szCs w:val="20"/>
              </w:rPr>
              <w:t xml:space="preserve"> Vitamins </w:t>
            </w:r>
            <w:r w:rsidRPr="007975BF">
              <w:rPr>
                <w:rFonts w:ascii="Calibri" w:hAnsi="Calibri" w:cs="Calibri"/>
                <w:sz w:val="20"/>
                <w:szCs w:val="20"/>
              </w:rPr>
              <w:sym w:font="Symbol" w:char="F09F"/>
            </w:r>
            <w:r w:rsidRPr="007975BF">
              <w:rPr>
                <w:rFonts w:ascii="Calibri" w:hAnsi="Calibri" w:cs="Calibri"/>
                <w:sz w:val="20"/>
                <w:szCs w:val="20"/>
              </w:rPr>
              <w:t xml:space="preserve"> Minerals </w:t>
            </w:r>
            <w:r w:rsidRPr="007975BF">
              <w:rPr>
                <w:rFonts w:ascii="Calibri" w:hAnsi="Calibri" w:cs="Calibri"/>
                <w:sz w:val="20"/>
                <w:szCs w:val="20"/>
              </w:rPr>
              <w:sym w:font="Symbol" w:char="F09F"/>
            </w:r>
            <w:r w:rsidRPr="007975BF">
              <w:rPr>
                <w:rFonts w:ascii="Calibri" w:hAnsi="Calibri" w:cs="Calibri"/>
                <w:sz w:val="20"/>
                <w:szCs w:val="20"/>
              </w:rPr>
              <w:t xml:space="preserve"> Water </w:t>
            </w:r>
            <w:r w:rsidRPr="007975BF">
              <w:rPr>
                <w:rFonts w:ascii="Calibri" w:hAnsi="Calibri" w:cs="Calibri"/>
                <w:sz w:val="20"/>
                <w:szCs w:val="20"/>
              </w:rPr>
              <w:sym w:font="Symbol" w:char="F09F"/>
            </w:r>
            <w:r w:rsidRPr="007975BF">
              <w:rPr>
                <w:rFonts w:ascii="Calibri" w:hAnsi="Calibri" w:cs="Calibri"/>
                <w:sz w:val="20"/>
                <w:szCs w:val="20"/>
              </w:rPr>
              <w:t xml:space="preserve"> Dietary fibre (NSP</w:t>
            </w:r>
          </w:p>
          <w:p w:rsidR="005F1801" w:rsidRPr="007975BF" w:rsidRDefault="005F1801" w:rsidP="005F1801">
            <w:pPr>
              <w:pStyle w:val="NoSpacing"/>
              <w:rPr>
                <w:rFonts w:ascii="Calibri" w:hAnsi="Calibri" w:cs="Calibri"/>
                <w:sz w:val="20"/>
                <w:szCs w:val="20"/>
              </w:rPr>
            </w:pPr>
          </w:p>
          <w:p w:rsidR="005F1801" w:rsidRPr="007975BF" w:rsidRDefault="005F1801" w:rsidP="005F1801">
            <w:pPr>
              <w:pStyle w:val="NoSpacing"/>
              <w:rPr>
                <w:rFonts w:ascii="Calibri" w:hAnsi="Calibri" w:cs="Calibri"/>
                <w:sz w:val="20"/>
                <w:szCs w:val="20"/>
              </w:rPr>
            </w:pPr>
            <w:r w:rsidRPr="007975BF">
              <w:rPr>
                <w:rFonts w:ascii="Calibri" w:hAnsi="Calibri" w:cs="Calibri"/>
                <w:sz w:val="20"/>
                <w:szCs w:val="20"/>
              </w:rPr>
              <w:t>1.2 Specific groups</w:t>
            </w:r>
          </w:p>
          <w:p w:rsidR="005F1801" w:rsidRPr="007975BF" w:rsidRDefault="005F1801" w:rsidP="005F1801">
            <w:pPr>
              <w:pStyle w:val="NoSpacing"/>
              <w:rPr>
                <w:rFonts w:ascii="Calibri" w:hAnsi="Calibri" w:cs="Calibri"/>
                <w:sz w:val="20"/>
                <w:szCs w:val="20"/>
              </w:rPr>
            </w:pPr>
            <w:r w:rsidRPr="007975BF">
              <w:rPr>
                <w:rFonts w:ascii="Calibri" w:hAnsi="Calibri" w:cs="Calibri"/>
                <w:sz w:val="20"/>
                <w:szCs w:val="20"/>
              </w:rPr>
              <w:t xml:space="preserve"> </w:t>
            </w:r>
            <w:r w:rsidRPr="007975BF">
              <w:rPr>
                <w:rFonts w:ascii="Calibri" w:hAnsi="Calibri" w:cs="Calibri"/>
                <w:sz w:val="20"/>
                <w:szCs w:val="20"/>
              </w:rPr>
              <w:sym w:font="Symbol" w:char="F09F"/>
            </w:r>
            <w:r w:rsidRPr="007975BF">
              <w:rPr>
                <w:rFonts w:ascii="Calibri" w:hAnsi="Calibri" w:cs="Calibri"/>
                <w:sz w:val="20"/>
                <w:szCs w:val="20"/>
              </w:rPr>
              <w:t xml:space="preserve"> Different life stages </w:t>
            </w:r>
            <w:r w:rsidRPr="007975BF">
              <w:rPr>
                <w:rFonts w:ascii="Calibri" w:hAnsi="Calibri" w:cs="Calibri"/>
                <w:sz w:val="20"/>
                <w:szCs w:val="20"/>
              </w:rPr>
              <w:sym w:font="Symbol" w:char="F09F"/>
            </w:r>
            <w:r w:rsidRPr="007975BF">
              <w:rPr>
                <w:rFonts w:ascii="Calibri" w:hAnsi="Calibri" w:cs="Calibri"/>
                <w:sz w:val="20"/>
                <w:szCs w:val="20"/>
              </w:rPr>
              <w:t xml:space="preserve"> Childhood </w:t>
            </w:r>
            <w:r w:rsidRPr="007975BF">
              <w:rPr>
                <w:rFonts w:ascii="Calibri" w:hAnsi="Calibri" w:cs="Calibri"/>
                <w:sz w:val="20"/>
                <w:szCs w:val="20"/>
              </w:rPr>
              <w:sym w:font="Symbol" w:char="F09F"/>
            </w:r>
            <w:r w:rsidRPr="007975BF">
              <w:rPr>
                <w:rFonts w:ascii="Calibri" w:hAnsi="Calibri" w:cs="Calibri"/>
                <w:sz w:val="20"/>
                <w:szCs w:val="20"/>
              </w:rPr>
              <w:t xml:space="preserve"> Adulthood </w:t>
            </w:r>
            <w:r w:rsidRPr="007975BF">
              <w:rPr>
                <w:rFonts w:ascii="Calibri" w:hAnsi="Calibri" w:cs="Calibri"/>
                <w:sz w:val="20"/>
                <w:szCs w:val="20"/>
              </w:rPr>
              <w:sym w:font="Symbol" w:char="F09F"/>
            </w:r>
            <w:r w:rsidRPr="007975BF">
              <w:rPr>
                <w:rFonts w:ascii="Calibri" w:hAnsi="Calibri" w:cs="Calibri"/>
                <w:sz w:val="20"/>
                <w:szCs w:val="20"/>
              </w:rPr>
              <w:t xml:space="preserve"> Later adulthood </w:t>
            </w:r>
            <w:r w:rsidRPr="007975BF">
              <w:rPr>
                <w:rFonts w:ascii="Calibri" w:hAnsi="Calibri" w:cs="Calibri"/>
                <w:sz w:val="20"/>
                <w:szCs w:val="20"/>
              </w:rPr>
              <w:sym w:font="Symbol" w:char="F09F"/>
            </w:r>
            <w:r w:rsidRPr="007975BF">
              <w:rPr>
                <w:rFonts w:ascii="Calibri" w:hAnsi="Calibri" w:cs="Calibri"/>
                <w:sz w:val="20"/>
                <w:szCs w:val="20"/>
              </w:rPr>
              <w:t xml:space="preserve"> Special diets </w:t>
            </w:r>
            <w:r w:rsidRPr="007975BF">
              <w:rPr>
                <w:rFonts w:ascii="Calibri" w:hAnsi="Calibri" w:cs="Calibri"/>
                <w:sz w:val="20"/>
                <w:szCs w:val="20"/>
              </w:rPr>
              <w:sym w:font="Symbol" w:char="F09F"/>
            </w:r>
            <w:r w:rsidRPr="007975BF">
              <w:rPr>
                <w:rFonts w:ascii="Calibri" w:hAnsi="Calibri" w:cs="Calibri"/>
                <w:sz w:val="20"/>
                <w:szCs w:val="20"/>
              </w:rPr>
              <w:t xml:space="preserve"> Medical conditions </w:t>
            </w:r>
            <w:r w:rsidRPr="007975BF">
              <w:rPr>
                <w:rFonts w:ascii="Calibri" w:hAnsi="Calibri" w:cs="Calibri"/>
                <w:sz w:val="20"/>
                <w:szCs w:val="20"/>
              </w:rPr>
              <w:sym w:font="Symbol" w:char="F09F"/>
            </w:r>
            <w:r w:rsidRPr="007975BF">
              <w:rPr>
                <w:rFonts w:ascii="Calibri" w:hAnsi="Calibri" w:cs="Calibri"/>
                <w:sz w:val="20"/>
                <w:szCs w:val="20"/>
              </w:rPr>
              <w:t xml:space="preserve"> Activity levels</w:t>
            </w:r>
          </w:p>
          <w:p w:rsidR="005F1801" w:rsidRPr="007975BF" w:rsidRDefault="005F1801" w:rsidP="005F1801">
            <w:pPr>
              <w:pStyle w:val="NoSpacing"/>
              <w:rPr>
                <w:rFonts w:ascii="Calibri" w:hAnsi="Calibri" w:cs="Calibri"/>
                <w:sz w:val="20"/>
                <w:szCs w:val="20"/>
              </w:rPr>
            </w:pPr>
          </w:p>
          <w:p w:rsidR="005F1801" w:rsidRPr="007975BF" w:rsidRDefault="005F1801" w:rsidP="005F1801">
            <w:pPr>
              <w:pStyle w:val="NoSpacing"/>
              <w:rPr>
                <w:rFonts w:ascii="Calibri" w:hAnsi="Calibri" w:cs="Calibri"/>
                <w:sz w:val="20"/>
                <w:szCs w:val="20"/>
              </w:rPr>
            </w:pPr>
            <w:r w:rsidRPr="007975BF">
              <w:rPr>
                <w:rFonts w:ascii="Calibri" w:hAnsi="Calibri" w:cs="Calibri"/>
                <w:sz w:val="20"/>
                <w:szCs w:val="20"/>
              </w:rPr>
              <w:t>1.3Characteristics</w:t>
            </w:r>
          </w:p>
          <w:p w:rsidR="005F1801" w:rsidRPr="007975BF" w:rsidRDefault="005F1801" w:rsidP="005F1801">
            <w:pPr>
              <w:pStyle w:val="NoSpacing"/>
              <w:rPr>
                <w:rFonts w:ascii="Calibri" w:hAnsi="Calibri" w:cs="Calibri"/>
                <w:sz w:val="20"/>
                <w:szCs w:val="20"/>
              </w:rPr>
            </w:pPr>
            <w:r w:rsidRPr="007975BF">
              <w:rPr>
                <w:rFonts w:ascii="Calibri" w:hAnsi="Calibri" w:cs="Calibri"/>
                <w:sz w:val="20"/>
                <w:szCs w:val="20"/>
              </w:rPr>
              <w:t xml:space="preserve"> </w:t>
            </w:r>
            <w:r w:rsidRPr="007975BF">
              <w:rPr>
                <w:rFonts w:ascii="Calibri" w:hAnsi="Calibri" w:cs="Calibri"/>
                <w:sz w:val="20"/>
                <w:szCs w:val="20"/>
              </w:rPr>
              <w:sym w:font="Symbol" w:char="F09F"/>
            </w:r>
            <w:r w:rsidRPr="007975BF">
              <w:rPr>
                <w:rFonts w:ascii="Calibri" w:hAnsi="Calibri" w:cs="Calibri"/>
                <w:sz w:val="20"/>
                <w:szCs w:val="20"/>
              </w:rPr>
              <w:t xml:space="preserve"> Visible </w:t>
            </w:r>
            <w:r w:rsidRPr="007975BF">
              <w:rPr>
                <w:rFonts w:ascii="Calibri" w:hAnsi="Calibri" w:cs="Calibri"/>
                <w:sz w:val="20"/>
                <w:szCs w:val="20"/>
              </w:rPr>
              <w:sym w:font="Symbol" w:char="F09F"/>
            </w:r>
            <w:r w:rsidRPr="007975BF">
              <w:rPr>
                <w:rFonts w:ascii="Calibri" w:hAnsi="Calibri" w:cs="Calibri"/>
                <w:sz w:val="20"/>
                <w:szCs w:val="20"/>
              </w:rPr>
              <w:t xml:space="preserve"> Non-visible</w:t>
            </w:r>
          </w:p>
          <w:p w:rsidR="005F1801" w:rsidRPr="007975BF" w:rsidRDefault="005F1801" w:rsidP="005F1801">
            <w:pPr>
              <w:pStyle w:val="NoSpacing"/>
              <w:rPr>
                <w:rFonts w:ascii="Calibri" w:hAnsi="Calibri" w:cs="Calibri"/>
                <w:sz w:val="20"/>
                <w:szCs w:val="20"/>
              </w:rPr>
            </w:pPr>
            <w:r w:rsidRPr="007975BF">
              <w:rPr>
                <w:rFonts w:ascii="Calibri" w:hAnsi="Calibri" w:cs="Calibri"/>
                <w:sz w:val="20"/>
                <w:szCs w:val="20"/>
              </w:rPr>
              <w:t xml:space="preserve"> Unsatisfactory </w:t>
            </w:r>
            <w:r w:rsidRPr="007975BF">
              <w:rPr>
                <w:rFonts w:ascii="Calibri" w:hAnsi="Calibri" w:cs="Calibri"/>
                <w:sz w:val="20"/>
                <w:szCs w:val="20"/>
              </w:rPr>
              <w:sym w:font="Symbol" w:char="F09F"/>
            </w:r>
            <w:r w:rsidRPr="007975BF">
              <w:rPr>
                <w:rFonts w:ascii="Calibri" w:hAnsi="Calibri" w:cs="Calibri"/>
                <w:sz w:val="20"/>
                <w:szCs w:val="20"/>
              </w:rPr>
              <w:t xml:space="preserve"> Nutritional deficiencies </w:t>
            </w:r>
            <w:r w:rsidRPr="007975BF">
              <w:rPr>
                <w:rFonts w:ascii="Calibri" w:hAnsi="Calibri" w:cs="Calibri"/>
                <w:sz w:val="20"/>
                <w:szCs w:val="20"/>
              </w:rPr>
              <w:sym w:font="Symbol" w:char="F09F"/>
            </w:r>
            <w:r w:rsidRPr="007975BF">
              <w:rPr>
                <w:rFonts w:ascii="Calibri" w:hAnsi="Calibri" w:cs="Calibri"/>
                <w:sz w:val="20"/>
                <w:szCs w:val="20"/>
              </w:rPr>
              <w:t xml:space="preserve"> Nutritional excesses</w:t>
            </w:r>
          </w:p>
          <w:p w:rsidR="005F1801" w:rsidRPr="007975BF" w:rsidRDefault="005F1801" w:rsidP="005F1801">
            <w:pPr>
              <w:pStyle w:val="NoSpacing"/>
              <w:rPr>
                <w:rFonts w:ascii="Calibri" w:hAnsi="Calibri" w:cs="Calibri"/>
                <w:sz w:val="20"/>
                <w:szCs w:val="20"/>
              </w:rPr>
            </w:pPr>
            <w:r w:rsidRPr="007975BF">
              <w:rPr>
                <w:rFonts w:ascii="Calibri" w:hAnsi="Calibri" w:cs="Calibri"/>
                <w:sz w:val="20"/>
                <w:szCs w:val="20"/>
              </w:rPr>
              <w:t xml:space="preserve">1.4 Cooking Methods </w:t>
            </w:r>
          </w:p>
          <w:p w:rsidR="005F1801" w:rsidRPr="007975BF" w:rsidRDefault="005F1801" w:rsidP="005F1801">
            <w:pPr>
              <w:pStyle w:val="NoSpacing"/>
              <w:rPr>
                <w:rFonts w:ascii="Calibri" w:hAnsi="Calibri" w:cs="Calibri"/>
                <w:sz w:val="20"/>
                <w:szCs w:val="20"/>
              </w:rPr>
            </w:pPr>
            <w:r w:rsidRPr="007975BF">
              <w:rPr>
                <w:rFonts w:ascii="Calibri" w:hAnsi="Calibri" w:cs="Calibri"/>
                <w:sz w:val="20"/>
                <w:szCs w:val="20"/>
              </w:rPr>
              <w:t xml:space="preserve">Boiling </w:t>
            </w:r>
            <w:r w:rsidRPr="007975BF">
              <w:rPr>
                <w:rFonts w:ascii="Calibri" w:hAnsi="Calibri" w:cs="Calibri"/>
                <w:sz w:val="20"/>
                <w:szCs w:val="20"/>
              </w:rPr>
              <w:sym w:font="Symbol" w:char="F09F"/>
            </w:r>
            <w:r w:rsidRPr="007975BF">
              <w:rPr>
                <w:rFonts w:ascii="Calibri" w:hAnsi="Calibri" w:cs="Calibri"/>
                <w:sz w:val="20"/>
                <w:szCs w:val="20"/>
              </w:rPr>
              <w:t xml:space="preserve"> Steaming </w:t>
            </w:r>
            <w:r w:rsidRPr="007975BF">
              <w:rPr>
                <w:rFonts w:ascii="Calibri" w:hAnsi="Calibri" w:cs="Calibri"/>
                <w:sz w:val="20"/>
                <w:szCs w:val="20"/>
              </w:rPr>
              <w:sym w:font="Symbol" w:char="F09F"/>
            </w:r>
            <w:r w:rsidRPr="007975BF">
              <w:rPr>
                <w:rFonts w:ascii="Calibri" w:hAnsi="Calibri" w:cs="Calibri"/>
                <w:sz w:val="20"/>
                <w:szCs w:val="20"/>
              </w:rPr>
              <w:t xml:space="preserve"> Baking </w:t>
            </w:r>
            <w:r w:rsidRPr="007975BF">
              <w:rPr>
                <w:rFonts w:ascii="Calibri" w:hAnsi="Calibri" w:cs="Calibri"/>
                <w:sz w:val="20"/>
                <w:szCs w:val="20"/>
              </w:rPr>
              <w:sym w:font="Symbol" w:char="F09F"/>
            </w:r>
            <w:r w:rsidRPr="007975BF">
              <w:rPr>
                <w:rFonts w:ascii="Calibri" w:hAnsi="Calibri" w:cs="Calibri"/>
                <w:sz w:val="20"/>
                <w:szCs w:val="20"/>
              </w:rPr>
              <w:t xml:space="preserve"> Grilling </w:t>
            </w:r>
            <w:r w:rsidRPr="007975BF">
              <w:rPr>
                <w:rFonts w:ascii="Calibri" w:hAnsi="Calibri" w:cs="Calibri"/>
                <w:sz w:val="20"/>
                <w:szCs w:val="20"/>
              </w:rPr>
              <w:sym w:font="Symbol" w:char="F09F"/>
            </w:r>
            <w:r w:rsidRPr="007975BF">
              <w:rPr>
                <w:rFonts w:ascii="Calibri" w:hAnsi="Calibri" w:cs="Calibri"/>
                <w:sz w:val="20"/>
                <w:szCs w:val="20"/>
              </w:rPr>
              <w:t xml:space="preserve"> Stir-fry </w:t>
            </w:r>
            <w:r w:rsidRPr="007975BF">
              <w:rPr>
                <w:rFonts w:ascii="Calibri" w:hAnsi="Calibri" w:cs="Calibri"/>
                <w:sz w:val="20"/>
                <w:szCs w:val="20"/>
              </w:rPr>
              <w:sym w:font="Symbol" w:char="F09F"/>
            </w:r>
            <w:r w:rsidRPr="007975BF">
              <w:rPr>
                <w:rFonts w:ascii="Calibri" w:hAnsi="Calibri" w:cs="Calibri"/>
                <w:sz w:val="20"/>
                <w:szCs w:val="20"/>
              </w:rPr>
              <w:t xml:space="preserve"> Roasting </w:t>
            </w:r>
            <w:r w:rsidRPr="007975BF">
              <w:rPr>
                <w:rFonts w:ascii="Calibri" w:hAnsi="Calibri" w:cs="Calibri"/>
                <w:sz w:val="20"/>
                <w:szCs w:val="20"/>
              </w:rPr>
              <w:sym w:font="Symbol" w:char="F09F"/>
            </w:r>
            <w:r w:rsidRPr="007975BF">
              <w:rPr>
                <w:rFonts w:ascii="Calibri" w:hAnsi="Calibri" w:cs="Calibri"/>
                <w:sz w:val="20"/>
                <w:szCs w:val="20"/>
              </w:rPr>
              <w:t xml:space="preserve"> Poaching</w:t>
            </w:r>
          </w:p>
        </w:tc>
        <w:tc>
          <w:tcPr>
            <w:tcW w:w="3119" w:type="dxa"/>
          </w:tcPr>
          <w:p w:rsidR="005F1801" w:rsidRPr="007975BF" w:rsidRDefault="005F1801" w:rsidP="005F1801">
            <w:pPr>
              <w:rPr>
                <w:rFonts w:ascii="Calibri" w:hAnsi="Calibri" w:cs="Calibri"/>
                <w:sz w:val="20"/>
                <w:szCs w:val="20"/>
              </w:rPr>
            </w:pPr>
            <w:r w:rsidRPr="007975BF">
              <w:rPr>
                <w:rFonts w:ascii="Calibri" w:hAnsi="Calibri" w:cs="Calibri"/>
                <w:sz w:val="20"/>
                <w:szCs w:val="20"/>
              </w:rPr>
              <w:t>3.2 Quality</w:t>
            </w:r>
          </w:p>
          <w:p w:rsidR="005F1801" w:rsidRPr="007975BF" w:rsidRDefault="005F1801" w:rsidP="005F1801">
            <w:pPr>
              <w:rPr>
                <w:rFonts w:ascii="Calibri" w:hAnsi="Calibri" w:cs="Calibri"/>
                <w:sz w:val="20"/>
                <w:szCs w:val="20"/>
              </w:rPr>
            </w:pPr>
            <w:r w:rsidRPr="007975BF">
              <w:rPr>
                <w:rFonts w:ascii="Calibri" w:hAnsi="Calibri" w:cs="Calibri"/>
                <w:sz w:val="20"/>
                <w:szCs w:val="20"/>
              </w:rPr>
              <w:t xml:space="preserve"> </w:t>
            </w:r>
            <w:r w:rsidRPr="007975BF">
              <w:rPr>
                <w:rFonts w:ascii="Calibri" w:hAnsi="Calibri" w:cs="Calibri"/>
                <w:sz w:val="20"/>
                <w:szCs w:val="20"/>
              </w:rPr>
              <w:sym w:font="Symbol" w:char="F09F"/>
            </w:r>
            <w:r w:rsidRPr="007975BF">
              <w:rPr>
                <w:rFonts w:ascii="Calibri" w:hAnsi="Calibri" w:cs="Calibri"/>
                <w:sz w:val="20"/>
                <w:szCs w:val="20"/>
              </w:rPr>
              <w:t xml:space="preserve"> Smell/Aroma </w:t>
            </w:r>
            <w:r w:rsidRPr="007975BF">
              <w:rPr>
                <w:rFonts w:ascii="Calibri" w:hAnsi="Calibri" w:cs="Calibri"/>
                <w:sz w:val="20"/>
                <w:szCs w:val="20"/>
              </w:rPr>
              <w:sym w:font="Symbol" w:char="F09F"/>
            </w:r>
            <w:r w:rsidRPr="007975BF">
              <w:rPr>
                <w:rFonts w:ascii="Calibri" w:hAnsi="Calibri" w:cs="Calibri"/>
                <w:sz w:val="20"/>
                <w:szCs w:val="20"/>
              </w:rPr>
              <w:t xml:space="preserve"> Touch </w:t>
            </w:r>
            <w:r w:rsidRPr="007975BF">
              <w:rPr>
                <w:rFonts w:ascii="Calibri" w:hAnsi="Calibri" w:cs="Calibri"/>
                <w:sz w:val="20"/>
                <w:szCs w:val="20"/>
              </w:rPr>
              <w:sym w:font="Symbol" w:char="F09F"/>
            </w:r>
            <w:r w:rsidRPr="007975BF">
              <w:rPr>
                <w:rFonts w:ascii="Calibri" w:hAnsi="Calibri" w:cs="Calibri"/>
                <w:sz w:val="20"/>
                <w:szCs w:val="20"/>
              </w:rPr>
              <w:t xml:space="preserve"> Sight </w:t>
            </w:r>
            <w:r w:rsidRPr="007975BF">
              <w:rPr>
                <w:rFonts w:ascii="Calibri" w:hAnsi="Calibri" w:cs="Calibri"/>
                <w:sz w:val="20"/>
                <w:szCs w:val="20"/>
              </w:rPr>
              <w:sym w:font="Symbol" w:char="F09F"/>
            </w:r>
            <w:r w:rsidRPr="007975BF">
              <w:rPr>
                <w:rFonts w:ascii="Calibri" w:hAnsi="Calibri" w:cs="Calibri"/>
                <w:sz w:val="20"/>
                <w:szCs w:val="20"/>
              </w:rPr>
              <w:t xml:space="preserve"> Storage </w:t>
            </w:r>
            <w:r w:rsidRPr="007975BF">
              <w:rPr>
                <w:rFonts w:ascii="Calibri" w:hAnsi="Calibri" w:cs="Calibri"/>
                <w:sz w:val="20"/>
                <w:szCs w:val="20"/>
              </w:rPr>
              <w:sym w:font="Symbol" w:char="F09F"/>
            </w:r>
            <w:r w:rsidRPr="007975BF">
              <w:rPr>
                <w:rFonts w:ascii="Calibri" w:hAnsi="Calibri" w:cs="Calibri"/>
                <w:sz w:val="20"/>
                <w:szCs w:val="20"/>
              </w:rPr>
              <w:t xml:space="preserve"> Packaging</w:t>
            </w:r>
          </w:p>
          <w:p w:rsidR="005F1801" w:rsidRPr="007975BF" w:rsidRDefault="005F1801" w:rsidP="005F1801">
            <w:pPr>
              <w:rPr>
                <w:rFonts w:ascii="Calibri" w:hAnsi="Calibri" w:cs="Calibri"/>
                <w:sz w:val="20"/>
                <w:szCs w:val="20"/>
              </w:rPr>
            </w:pPr>
            <w:r w:rsidRPr="007975BF">
              <w:rPr>
                <w:rFonts w:ascii="Calibri" w:hAnsi="Calibri" w:cs="Calibri"/>
                <w:sz w:val="20"/>
                <w:szCs w:val="20"/>
              </w:rPr>
              <w:t xml:space="preserve">3.3 Techniques </w:t>
            </w:r>
            <w:r w:rsidRPr="007975BF">
              <w:rPr>
                <w:rFonts w:ascii="Calibri" w:hAnsi="Calibri" w:cs="Calibri"/>
                <w:sz w:val="20"/>
                <w:szCs w:val="20"/>
              </w:rPr>
              <w:sym w:font="Symbol" w:char="F09F"/>
            </w:r>
            <w:r w:rsidRPr="007975BF">
              <w:rPr>
                <w:rFonts w:ascii="Calibri" w:hAnsi="Calibri" w:cs="Calibri"/>
                <w:sz w:val="20"/>
                <w:szCs w:val="20"/>
              </w:rPr>
              <w:t xml:space="preserve"> Boiling </w:t>
            </w:r>
            <w:r w:rsidRPr="007975BF">
              <w:rPr>
                <w:rFonts w:ascii="Calibri" w:hAnsi="Calibri" w:cs="Calibri"/>
                <w:sz w:val="20"/>
                <w:szCs w:val="20"/>
              </w:rPr>
              <w:sym w:font="Symbol" w:char="F09F"/>
            </w:r>
            <w:r w:rsidRPr="007975BF">
              <w:rPr>
                <w:rFonts w:ascii="Calibri" w:hAnsi="Calibri" w:cs="Calibri"/>
                <w:sz w:val="20"/>
                <w:szCs w:val="20"/>
              </w:rPr>
              <w:t xml:space="preserve"> Blanching </w:t>
            </w:r>
            <w:r w:rsidRPr="007975BF">
              <w:rPr>
                <w:rFonts w:ascii="Calibri" w:hAnsi="Calibri" w:cs="Calibri"/>
                <w:sz w:val="20"/>
                <w:szCs w:val="20"/>
              </w:rPr>
              <w:sym w:font="Symbol" w:char="F09F"/>
            </w:r>
            <w:r w:rsidRPr="007975BF">
              <w:rPr>
                <w:rFonts w:ascii="Calibri" w:hAnsi="Calibri" w:cs="Calibri"/>
                <w:sz w:val="20"/>
                <w:szCs w:val="20"/>
              </w:rPr>
              <w:t xml:space="preserve"> Poaching </w:t>
            </w:r>
            <w:r w:rsidRPr="007975BF">
              <w:rPr>
                <w:rFonts w:ascii="Calibri" w:hAnsi="Calibri" w:cs="Calibri"/>
                <w:sz w:val="20"/>
                <w:szCs w:val="20"/>
              </w:rPr>
              <w:sym w:font="Symbol" w:char="F09F"/>
            </w:r>
            <w:r w:rsidRPr="007975BF">
              <w:rPr>
                <w:rFonts w:ascii="Calibri" w:hAnsi="Calibri" w:cs="Calibri"/>
                <w:sz w:val="20"/>
                <w:szCs w:val="20"/>
              </w:rPr>
              <w:t xml:space="preserve"> Braising </w:t>
            </w:r>
            <w:r w:rsidRPr="007975BF">
              <w:rPr>
                <w:rFonts w:ascii="Calibri" w:hAnsi="Calibri" w:cs="Calibri"/>
                <w:sz w:val="20"/>
                <w:szCs w:val="20"/>
              </w:rPr>
              <w:sym w:font="Symbol" w:char="F09F"/>
            </w:r>
            <w:r w:rsidRPr="007975BF">
              <w:rPr>
                <w:rFonts w:ascii="Calibri" w:hAnsi="Calibri" w:cs="Calibri"/>
                <w:sz w:val="20"/>
                <w:szCs w:val="20"/>
              </w:rPr>
              <w:t xml:space="preserve"> Steaming </w:t>
            </w:r>
            <w:r w:rsidRPr="007975BF">
              <w:rPr>
                <w:rFonts w:ascii="Calibri" w:hAnsi="Calibri" w:cs="Calibri"/>
                <w:sz w:val="20"/>
                <w:szCs w:val="20"/>
              </w:rPr>
              <w:sym w:font="Symbol" w:char="F09F"/>
            </w:r>
            <w:r w:rsidRPr="007975BF">
              <w:rPr>
                <w:rFonts w:ascii="Calibri" w:hAnsi="Calibri" w:cs="Calibri"/>
                <w:sz w:val="20"/>
                <w:szCs w:val="20"/>
              </w:rPr>
              <w:t xml:space="preserve"> Baking </w:t>
            </w:r>
            <w:r w:rsidRPr="007975BF">
              <w:rPr>
                <w:rFonts w:ascii="Calibri" w:hAnsi="Calibri" w:cs="Calibri"/>
                <w:sz w:val="20"/>
                <w:szCs w:val="20"/>
              </w:rPr>
              <w:sym w:font="Symbol" w:char="F09F"/>
            </w:r>
            <w:r w:rsidRPr="007975BF">
              <w:rPr>
                <w:rFonts w:ascii="Calibri" w:hAnsi="Calibri" w:cs="Calibri"/>
                <w:sz w:val="20"/>
                <w:szCs w:val="20"/>
              </w:rPr>
              <w:t xml:space="preserve"> Roasting </w:t>
            </w:r>
            <w:r w:rsidRPr="007975BF">
              <w:rPr>
                <w:rFonts w:ascii="Calibri" w:hAnsi="Calibri" w:cs="Calibri"/>
                <w:sz w:val="20"/>
                <w:szCs w:val="20"/>
              </w:rPr>
              <w:sym w:font="Symbol" w:char="F09F"/>
            </w:r>
            <w:r w:rsidRPr="007975BF">
              <w:rPr>
                <w:rFonts w:ascii="Calibri" w:hAnsi="Calibri" w:cs="Calibri"/>
                <w:sz w:val="20"/>
                <w:szCs w:val="20"/>
              </w:rPr>
              <w:t xml:space="preserve"> Grilling (griddling) </w:t>
            </w:r>
            <w:r w:rsidRPr="007975BF">
              <w:rPr>
                <w:rFonts w:ascii="Calibri" w:hAnsi="Calibri" w:cs="Calibri"/>
                <w:sz w:val="20"/>
                <w:szCs w:val="20"/>
              </w:rPr>
              <w:sym w:font="Symbol" w:char="F09F"/>
            </w:r>
            <w:r w:rsidRPr="007975BF">
              <w:rPr>
                <w:rFonts w:ascii="Calibri" w:hAnsi="Calibri" w:cs="Calibri"/>
                <w:sz w:val="20"/>
                <w:szCs w:val="20"/>
              </w:rPr>
              <w:t xml:space="preserve"> Frying </w:t>
            </w:r>
            <w:r w:rsidRPr="007975BF">
              <w:rPr>
                <w:rFonts w:ascii="Calibri" w:hAnsi="Calibri" w:cs="Calibri"/>
                <w:sz w:val="20"/>
                <w:szCs w:val="20"/>
              </w:rPr>
              <w:sym w:font="Symbol" w:char="F09F"/>
            </w:r>
            <w:r w:rsidRPr="007975BF">
              <w:rPr>
                <w:rFonts w:ascii="Calibri" w:hAnsi="Calibri" w:cs="Calibri"/>
                <w:sz w:val="20"/>
                <w:szCs w:val="20"/>
              </w:rPr>
              <w:t xml:space="preserve"> Chilling </w:t>
            </w:r>
            <w:r w:rsidRPr="007975BF">
              <w:rPr>
                <w:rFonts w:ascii="Calibri" w:hAnsi="Calibri" w:cs="Calibri"/>
                <w:sz w:val="20"/>
                <w:szCs w:val="20"/>
              </w:rPr>
              <w:sym w:font="Symbol" w:char="F09F"/>
            </w:r>
            <w:r w:rsidRPr="007975BF">
              <w:rPr>
                <w:rFonts w:ascii="Calibri" w:hAnsi="Calibri" w:cs="Calibri"/>
                <w:sz w:val="20"/>
                <w:szCs w:val="20"/>
              </w:rPr>
              <w:t xml:space="preserve"> Cooling </w:t>
            </w:r>
            <w:r w:rsidRPr="007975BF">
              <w:rPr>
                <w:rFonts w:ascii="Calibri" w:hAnsi="Calibri" w:cs="Calibri"/>
                <w:sz w:val="20"/>
                <w:szCs w:val="20"/>
              </w:rPr>
              <w:sym w:font="Symbol" w:char="F09F"/>
            </w:r>
            <w:r w:rsidRPr="007975BF">
              <w:rPr>
                <w:rFonts w:ascii="Calibri" w:hAnsi="Calibri" w:cs="Calibri"/>
                <w:sz w:val="20"/>
                <w:szCs w:val="20"/>
              </w:rPr>
              <w:t xml:space="preserve"> Hot holding</w:t>
            </w:r>
          </w:p>
          <w:p w:rsidR="005F1801" w:rsidRPr="007975BF" w:rsidRDefault="005F1801" w:rsidP="005F1801">
            <w:pPr>
              <w:rPr>
                <w:rFonts w:ascii="Calibri" w:hAnsi="Calibri" w:cs="Calibri"/>
                <w:sz w:val="20"/>
                <w:szCs w:val="20"/>
              </w:rPr>
            </w:pPr>
            <w:r w:rsidRPr="007975BF">
              <w:rPr>
                <w:rFonts w:ascii="Calibri" w:hAnsi="Calibri" w:cs="Calibri"/>
                <w:sz w:val="20"/>
                <w:szCs w:val="20"/>
              </w:rPr>
              <w:t xml:space="preserve">3.4 Presentation techniques </w:t>
            </w:r>
            <w:r w:rsidRPr="007975BF">
              <w:rPr>
                <w:rFonts w:ascii="Calibri" w:hAnsi="Calibri" w:cs="Calibri"/>
                <w:sz w:val="20"/>
                <w:szCs w:val="20"/>
              </w:rPr>
              <w:sym w:font="Symbol" w:char="F09F"/>
            </w:r>
            <w:r w:rsidRPr="007975BF">
              <w:rPr>
                <w:rFonts w:ascii="Calibri" w:hAnsi="Calibri" w:cs="Calibri"/>
                <w:sz w:val="20"/>
                <w:szCs w:val="20"/>
              </w:rPr>
              <w:t xml:space="preserve"> Portion control </w:t>
            </w:r>
            <w:r w:rsidRPr="007975BF">
              <w:rPr>
                <w:rFonts w:ascii="Calibri" w:hAnsi="Calibri" w:cs="Calibri"/>
                <w:sz w:val="20"/>
                <w:szCs w:val="20"/>
              </w:rPr>
              <w:sym w:font="Symbol" w:char="F09F"/>
            </w:r>
            <w:r w:rsidRPr="007975BF">
              <w:rPr>
                <w:rFonts w:ascii="Calibri" w:hAnsi="Calibri" w:cs="Calibri"/>
                <w:sz w:val="20"/>
                <w:szCs w:val="20"/>
              </w:rPr>
              <w:t xml:space="preserve"> Position on serving dish </w:t>
            </w:r>
            <w:r w:rsidRPr="007975BF">
              <w:rPr>
                <w:rFonts w:ascii="Calibri" w:hAnsi="Calibri" w:cs="Calibri"/>
                <w:sz w:val="20"/>
                <w:szCs w:val="20"/>
              </w:rPr>
              <w:sym w:font="Symbol" w:char="F09F"/>
            </w:r>
            <w:r w:rsidRPr="007975BF">
              <w:rPr>
                <w:rFonts w:ascii="Calibri" w:hAnsi="Calibri" w:cs="Calibri"/>
                <w:sz w:val="20"/>
                <w:szCs w:val="20"/>
              </w:rPr>
              <w:t xml:space="preserve"> Garnish </w:t>
            </w:r>
            <w:r w:rsidRPr="007975BF">
              <w:rPr>
                <w:rFonts w:ascii="Calibri" w:hAnsi="Calibri" w:cs="Calibri"/>
                <w:sz w:val="20"/>
                <w:szCs w:val="20"/>
              </w:rPr>
              <w:sym w:font="Symbol" w:char="F09F"/>
            </w:r>
            <w:r w:rsidRPr="007975BF">
              <w:rPr>
                <w:rFonts w:ascii="Calibri" w:hAnsi="Calibri" w:cs="Calibri"/>
                <w:sz w:val="20"/>
                <w:szCs w:val="20"/>
              </w:rPr>
              <w:t xml:space="preserve"> Creativity</w:t>
            </w:r>
          </w:p>
          <w:p w:rsidR="005F1801" w:rsidRPr="007975BF" w:rsidRDefault="005F1801" w:rsidP="005F1801">
            <w:pPr>
              <w:rPr>
                <w:rFonts w:ascii="Calibri" w:hAnsi="Calibri" w:cs="Calibri"/>
                <w:sz w:val="20"/>
                <w:szCs w:val="20"/>
              </w:rPr>
            </w:pP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Weighing and measuring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Chopping and slicing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Shaping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Peeling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Whisking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Melting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Rubbing in method</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Sieving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Segmenting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Hydrating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Blending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Deboning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Portioning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Filleting</w:t>
            </w:r>
          </w:p>
          <w:p w:rsidR="005F1801" w:rsidRPr="007975BF" w:rsidRDefault="005F1801" w:rsidP="005F1801">
            <w:pPr>
              <w:pStyle w:val="ListParagraph"/>
              <w:numPr>
                <w:ilvl w:val="0"/>
                <w:numId w:val="4"/>
              </w:numPr>
              <w:rPr>
                <w:rFonts w:ascii="Calibri" w:hAnsi="Calibri" w:cs="Calibri"/>
                <w:sz w:val="20"/>
                <w:szCs w:val="20"/>
              </w:rPr>
            </w:pPr>
            <w:r w:rsidRPr="007975BF">
              <w:rPr>
                <w:rFonts w:ascii="Calibri" w:hAnsi="Calibri" w:cs="Calibri"/>
                <w:sz w:val="20"/>
                <w:szCs w:val="20"/>
              </w:rPr>
              <w:t>Following good hygiene and good safety practice</w:t>
            </w:r>
          </w:p>
          <w:p w:rsidR="005F1801" w:rsidRPr="007975BF" w:rsidRDefault="005F1801" w:rsidP="005F1801">
            <w:pPr>
              <w:rPr>
                <w:rFonts w:ascii="Calibri" w:hAnsi="Calibri" w:cs="Calibri"/>
                <w:sz w:val="20"/>
                <w:szCs w:val="20"/>
              </w:rPr>
            </w:pPr>
            <w:r w:rsidRPr="007975BF">
              <w:rPr>
                <w:rFonts w:ascii="Calibri" w:hAnsi="Calibri" w:cs="Calibri"/>
                <w:sz w:val="20"/>
                <w:szCs w:val="20"/>
              </w:rPr>
              <w:t>Using specialist equipment</w:t>
            </w:r>
          </w:p>
        </w:tc>
        <w:tc>
          <w:tcPr>
            <w:tcW w:w="4394" w:type="dxa"/>
            <w:gridSpan w:val="2"/>
          </w:tcPr>
          <w:p w:rsidR="005F1801" w:rsidRPr="007975BF" w:rsidRDefault="005F1801" w:rsidP="005F1801">
            <w:pPr>
              <w:rPr>
                <w:rFonts w:ascii="Calibri" w:hAnsi="Calibri" w:cs="Calibri"/>
                <w:sz w:val="20"/>
                <w:szCs w:val="20"/>
              </w:rPr>
            </w:pPr>
            <w:r w:rsidRPr="007975BF">
              <w:rPr>
                <w:rFonts w:ascii="Calibri" w:hAnsi="Calibri" w:cs="Calibri"/>
                <w:sz w:val="20"/>
                <w:szCs w:val="20"/>
              </w:rPr>
              <w:t xml:space="preserve">2.1 Factors </w:t>
            </w:r>
            <w:r w:rsidRPr="007975BF">
              <w:rPr>
                <w:rFonts w:ascii="Calibri" w:hAnsi="Calibri" w:cs="Calibri"/>
                <w:sz w:val="20"/>
                <w:szCs w:val="20"/>
              </w:rPr>
              <w:sym w:font="Symbol" w:char="F09F"/>
            </w:r>
            <w:r w:rsidRPr="007975BF">
              <w:rPr>
                <w:rFonts w:ascii="Calibri" w:hAnsi="Calibri" w:cs="Calibri"/>
                <w:sz w:val="20"/>
                <w:szCs w:val="20"/>
              </w:rPr>
              <w:t xml:space="preserve"> Time of year e.g. seasonality of commodities, seasonal events </w:t>
            </w:r>
            <w:r w:rsidRPr="007975BF">
              <w:rPr>
                <w:rFonts w:ascii="Calibri" w:hAnsi="Calibri" w:cs="Calibri"/>
                <w:sz w:val="20"/>
                <w:szCs w:val="20"/>
              </w:rPr>
              <w:sym w:font="Symbol" w:char="F09F"/>
            </w:r>
            <w:r w:rsidRPr="007975BF">
              <w:rPr>
                <w:rFonts w:ascii="Calibri" w:hAnsi="Calibri" w:cs="Calibri"/>
                <w:sz w:val="20"/>
                <w:szCs w:val="20"/>
              </w:rPr>
              <w:t xml:space="preserve"> Skills of staff </w:t>
            </w:r>
            <w:r w:rsidRPr="007975BF">
              <w:rPr>
                <w:rFonts w:ascii="Calibri" w:hAnsi="Calibri" w:cs="Calibri"/>
                <w:sz w:val="20"/>
                <w:szCs w:val="20"/>
              </w:rPr>
              <w:sym w:font="Symbol" w:char="F09F"/>
            </w:r>
            <w:r w:rsidRPr="007975BF">
              <w:rPr>
                <w:rFonts w:ascii="Calibri" w:hAnsi="Calibri" w:cs="Calibri"/>
                <w:sz w:val="20"/>
                <w:szCs w:val="20"/>
              </w:rPr>
              <w:t xml:space="preserve"> Equipment available </w:t>
            </w:r>
            <w:r w:rsidRPr="007975BF">
              <w:rPr>
                <w:rFonts w:ascii="Calibri" w:hAnsi="Calibri" w:cs="Calibri"/>
                <w:sz w:val="20"/>
                <w:szCs w:val="20"/>
              </w:rPr>
              <w:sym w:font="Symbol" w:char="F09F"/>
            </w:r>
            <w:r w:rsidRPr="007975BF">
              <w:rPr>
                <w:rFonts w:ascii="Calibri" w:hAnsi="Calibri" w:cs="Calibri"/>
                <w:sz w:val="20"/>
                <w:szCs w:val="20"/>
              </w:rPr>
              <w:t xml:space="preserve"> Time available </w:t>
            </w:r>
            <w:r w:rsidRPr="007975BF">
              <w:rPr>
                <w:rFonts w:ascii="Calibri" w:hAnsi="Calibri" w:cs="Calibri"/>
                <w:sz w:val="20"/>
                <w:szCs w:val="20"/>
              </w:rPr>
              <w:sym w:font="Symbol" w:char="F09F"/>
            </w:r>
            <w:r w:rsidRPr="007975BF">
              <w:rPr>
                <w:rFonts w:ascii="Calibri" w:hAnsi="Calibri" w:cs="Calibri"/>
                <w:sz w:val="20"/>
                <w:szCs w:val="20"/>
              </w:rPr>
              <w:t xml:space="preserve"> Type of provision e.g. service, location, size, standards </w:t>
            </w:r>
            <w:r w:rsidRPr="007975BF">
              <w:rPr>
                <w:rFonts w:ascii="Calibri" w:hAnsi="Calibri" w:cs="Calibri"/>
                <w:sz w:val="20"/>
                <w:szCs w:val="20"/>
              </w:rPr>
              <w:sym w:font="Symbol" w:char="F09F"/>
            </w:r>
            <w:r w:rsidRPr="007975BF">
              <w:rPr>
                <w:rFonts w:ascii="Calibri" w:hAnsi="Calibri" w:cs="Calibri"/>
                <w:sz w:val="20"/>
                <w:szCs w:val="20"/>
              </w:rPr>
              <w:t xml:space="preserve"> Finance e.g. costs, customer needs </w:t>
            </w:r>
            <w:r w:rsidRPr="007975BF">
              <w:rPr>
                <w:rFonts w:ascii="Calibri" w:hAnsi="Calibri" w:cs="Calibri"/>
                <w:sz w:val="20"/>
                <w:szCs w:val="20"/>
              </w:rPr>
              <w:sym w:font="Symbol" w:char="F09F"/>
            </w:r>
            <w:r w:rsidRPr="007975BF">
              <w:rPr>
                <w:rFonts w:ascii="Calibri" w:hAnsi="Calibri" w:cs="Calibri"/>
                <w:sz w:val="20"/>
                <w:szCs w:val="20"/>
              </w:rPr>
              <w:t xml:space="preserve"> Client base</w:t>
            </w:r>
          </w:p>
          <w:p w:rsidR="005F1801" w:rsidRPr="007975BF" w:rsidRDefault="005F1801" w:rsidP="005F1801">
            <w:pPr>
              <w:rPr>
                <w:rFonts w:ascii="Calibri" w:hAnsi="Calibri" w:cs="Calibri"/>
                <w:sz w:val="20"/>
                <w:szCs w:val="20"/>
              </w:rPr>
            </w:pPr>
            <w:r w:rsidRPr="007975BF">
              <w:rPr>
                <w:rFonts w:ascii="Calibri" w:hAnsi="Calibri" w:cs="Calibri"/>
                <w:sz w:val="20"/>
                <w:szCs w:val="20"/>
              </w:rPr>
              <w:t xml:space="preserve">2.2 Dishes </w:t>
            </w:r>
            <w:r w:rsidRPr="007975BF">
              <w:rPr>
                <w:rFonts w:ascii="Calibri" w:hAnsi="Calibri" w:cs="Calibri"/>
                <w:sz w:val="20"/>
                <w:szCs w:val="20"/>
              </w:rPr>
              <w:sym w:font="Symbol" w:char="F09F"/>
            </w:r>
            <w:r w:rsidRPr="007975BF">
              <w:rPr>
                <w:rFonts w:ascii="Calibri" w:hAnsi="Calibri" w:cs="Calibri"/>
                <w:sz w:val="20"/>
                <w:szCs w:val="20"/>
              </w:rPr>
              <w:t xml:space="preserve"> Preparation and cooking methods </w:t>
            </w:r>
            <w:r w:rsidRPr="007975BF">
              <w:rPr>
                <w:rFonts w:ascii="Calibri" w:hAnsi="Calibri" w:cs="Calibri"/>
                <w:sz w:val="20"/>
                <w:szCs w:val="20"/>
              </w:rPr>
              <w:sym w:font="Symbol" w:char="F09F"/>
            </w:r>
            <w:r w:rsidRPr="007975BF">
              <w:rPr>
                <w:rFonts w:ascii="Calibri" w:hAnsi="Calibri" w:cs="Calibri"/>
                <w:sz w:val="20"/>
                <w:szCs w:val="20"/>
              </w:rPr>
              <w:t xml:space="preserve"> Ingredients used </w:t>
            </w:r>
            <w:r w:rsidRPr="007975BF">
              <w:rPr>
                <w:rFonts w:ascii="Calibri" w:hAnsi="Calibri" w:cs="Calibri"/>
                <w:sz w:val="20"/>
                <w:szCs w:val="20"/>
              </w:rPr>
              <w:sym w:font="Symbol" w:char="F09F"/>
            </w:r>
            <w:r w:rsidRPr="007975BF">
              <w:rPr>
                <w:rFonts w:ascii="Calibri" w:hAnsi="Calibri" w:cs="Calibri"/>
                <w:sz w:val="20"/>
                <w:szCs w:val="20"/>
              </w:rPr>
              <w:t xml:space="preserve"> Packaging Environmental issues </w:t>
            </w:r>
            <w:r w:rsidRPr="007975BF">
              <w:rPr>
                <w:rFonts w:ascii="Calibri" w:hAnsi="Calibri" w:cs="Calibri"/>
                <w:sz w:val="20"/>
                <w:szCs w:val="20"/>
              </w:rPr>
              <w:sym w:font="Symbol" w:char="F09F"/>
            </w:r>
            <w:r w:rsidRPr="007975BF">
              <w:rPr>
                <w:rFonts w:ascii="Calibri" w:hAnsi="Calibri" w:cs="Calibri"/>
                <w:sz w:val="20"/>
                <w:szCs w:val="20"/>
              </w:rPr>
              <w:t xml:space="preserve"> Conservation of energy and water </w:t>
            </w:r>
            <w:r w:rsidRPr="007975BF">
              <w:rPr>
                <w:rFonts w:ascii="Calibri" w:hAnsi="Calibri" w:cs="Calibri"/>
                <w:sz w:val="20"/>
                <w:szCs w:val="20"/>
              </w:rPr>
              <w:sym w:font="Symbol" w:char="F09F"/>
            </w:r>
            <w:r w:rsidRPr="007975BF">
              <w:rPr>
                <w:rFonts w:ascii="Calibri" w:hAnsi="Calibri" w:cs="Calibri"/>
                <w:sz w:val="20"/>
                <w:szCs w:val="20"/>
              </w:rPr>
              <w:t xml:space="preserve"> Reduce, reuse, recycle </w:t>
            </w:r>
            <w:r w:rsidRPr="007975BF">
              <w:rPr>
                <w:rFonts w:ascii="Calibri" w:hAnsi="Calibri" w:cs="Calibri"/>
                <w:sz w:val="20"/>
                <w:szCs w:val="20"/>
              </w:rPr>
              <w:sym w:font="Symbol" w:char="F09F"/>
            </w:r>
            <w:r w:rsidRPr="007975BF">
              <w:rPr>
                <w:rFonts w:ascii="Calibri" w:hAnsi="Calibri" w:cs="Calibri"/>
                <w:sz w:val="20"/>
                <w:szCs w:val="20"/>
              </w:rPr>
              <w:t xml:space="preserve"> Sustainability e.g. food miles, provenance</w:t>
            </w:r>
          </w:p>
          <w:p w:rsidR="005F1801" w:rsidRPr="007975BF" w:rsidRDefault="005F1801" w:rsidP="005F1801">
            <w:pPr>
              <w:rPr>
                <w:rFonts w:ascii="Calibri" w:hAnsi="Calibri" w:cs="Calibri"/>
                <w:sz w:val="20"/>
                <w:szCs w:val="20"/>
              </w:rPr>
            </w:pPr>
            <w:r w:rsidRPr="007975BF">
              <w:rPr>
                <w:rFonts w:ascii="Calibri" w:hAnsi="Calibri" w:cs="Calibri"/>
                <w:sz w:val="20"/>
                <w:szCs w:val="20"/>
              </w:rPr>
              <w:t>2.3Needs</w:t>
            </w:r>
          </w:p>
          <w:p w:rsidR="005F1801" w:rsidRPr="007975BF" w:rsidRDefault="005F1801" w:rsidP="005F1801">
            <w:pPr>
              <w:rPr>
                <w:rFonts w:ascii="Calibri" w:hAnsi="Calibri" w:cs="Calibri"/>
                <w:sz w:val="20"/>
                <w:szCs w:val="20"/>
              </w:rPr>
            </w:pPr>
            <w:r w:rsidRPr="007975BF">
              <w:rPr>
                <w:rFonts w:ascii="Calibri" w:hAnsi="Calibri" w:cs="Calibri"/>
                <w:sz w:val="20"/>
                <w:szCs w:val="20"/>
              </w:rPr>
              <w:t xml:space="preserve"> </w:t>
            </w:r>
            <w:r w:rsidRPr="007975BF">
              <w:rPr>
                <w:rFonts w:ascii="Calibri" w:hAnsi="Calibri" w:cs="Calibri"/>
                <w:sz w:val="20"/>
                <w:szCs w:val="20"/>
              </w:rPr>
              <w:sym w:font="Symbol" w:char="F09F"/>
            </w:r>
            <w:r w:rsidRPr="007975BF">
              <w:rPr>
                <w:rFonts w:ascii="Calibri" w:hAnsi="Calibri" w:cs="Calibri"/>
                <w:sz w:val="20"/>
                <w:szCs w:val="20"/>
              </w:rPr>
              <w:t xml:space="preserve"> Nutritional </w:t>
            </w:r>
            <w:r w:rsidRPr="007975BF">
              <w:rPr>
                <w:rFonts w:ascii="Calibri" w:hAnsi="Calibri" w:cs="Calibri"/>
                <w:sz w:val="20"/>
                <w:szCs w:val="20"/>
              </w:rPr>
              <w:sym w:font="Symbol" w:char="F09F"/>
            </w:r>
            <w:r w:rsidRPr="007975BF">
              <w:rPr>
                <w:rFonts w:ascii="Calibri" w:hAnsi="Calibri" w:cs="Calibri"/>
                <w:sz w:val="20"/>
                <w:szCs w:val="20"/>
              </w:rPr>
              <w:t xml:space="preserve"> Organoleptic </w:t>
            </w:r>
            <w:r w:rsidRPr="007975BF">
              <w:rPr>
                <w:rFonts w:ascii="Calibri" w:hAnsi="Calibri" w:cs="Calibri"/>
                <w:sz w:val="20"/>
                <w:szCs w:val="20"/>
              </w:rPr>
              <w:sym w:font="Symbol" w:char="F09F"/>
            </w:r>
            <w:r w:rsidRPr="007975BF">
              <w:rPr>
                <w:rFonts w:ascii="Calibri" w:hAnsi="Calibri" w:cs="Calibri"/>
                <w:sz w:val="20"/>
                <w:szCs w:val="20"/>
              </w:rPr>
              <w:t xml:space="preserve"> Cost e.g. premium priced dishes, value for money</w:t>
            </w:r>
          </w:p>
          <w:p w:rsidR="005F1801" w:rsidRPr="007975BF" w:rsidRDefault="005F1801" w:rsidP="005F1801">
            <w:pPr>
              <w:rPr>
                <w:rFonts w:ascii="Calibri" w:hAnsi="Calibri" w:cs="Calibri"/>
                <w:sz w:val="20"/>
                <w:szCs w:val="20"/>
              </w:rPr>
            </w:pPr>
            <w:r w:rsidRPr="007975BF">
              <w:rPr>
                <w:rFonts w:ascii="Calibri" w:hAnsi="Calibri" w:cs="Calibri"/>
                <w:sz w:val="20"/>
                <w:szCs w:val="20"/>
              </w:rPr>
              <w:t xml:space="preserve">2.4 Plan </w:t>
            </w:r>
          </w:p>
          <w:p w:rsidR="005F1801" w:rsidRPr="007975BF" w:rsidRDefault="005F1801" w:rsidP="005F1801">
            <w:pPr>
              <w:rPr>
                <w:rFonts w:ascii="Calibri" w:hAnsi="Calibri" w:cs="Calibri"/>
                <w:sz w:val="20"/>
                <w:szCs w:val="20"/>
              </w:rPr>
            </w:pPr>
            <w:r w:rsidRPr="007975BF">
              <w:rPr>
                <w:rFonts w:ascii="Calibri" w:hAnsi="Calibri" w:cs="Calibri"/>
                <w:sz w:val="20"/>
                <w:szCs w:val="20"/>
              </w:rPr>
              <w:sym w:font="Symbol" w:char="F09F"/>
            </w:r>
            <w:r w:rsidRPr="007975BF">
              <w:rPr>
                <w:rFonts w:ascii="Calibri" w:hAnsi="Calibri" w:cs="Calibri"/>
                <w:sz w:val="20"/>
                <w:szCs w:val="20"/>
              </w:rPr>
              <w:t xml:space="preserve"> Sequencing </w:t>
            </w:r>
            <w:r w:rsidRPr="007975BF">
              <w:rPr>
                <w:rFonts w:ascii="Calibri" w:hAnsi="Calibri" w:cs="Calibri"/>
                <w:sz w:val="20"/>
                <w:szCs w:val="20"/>
              </w:rPr>
              <w:sym w:font="Symbol" w:char="F09F"/>
            </w:r>
            <w:r w:rsidRPr="007975BF">
              <w:rPr>
                <w:rFonts w:ascii="Calibri" w:hAnsi="Calibri" w:cs="Calibri"/>
                <w:sz w:val="20"/>
                <w:szCs w:val="20"/>
              </w:rPr>
              <w:t xml:space="preserve"> Timing </w:t>
            </w:r>
            <w:r w:rsidRPr="007975BF">
              <w:rPr>
                <w:rFonts w:ascii="Calibri" w:hAnsi="Calibri" w:cs="Calibri"/>
                <w:sz w:val="20"/>
                <w:szCs w:val="20"/>
              </w:rPr>
              <w:sym w:font="Symbol" w:char="F09F"/>
            </w:r>
            <w:r w:rsidRPr="007975BF">
              <w:rPr>
                <w:rFonts w:ascii="Calibri" w:hAnsi="Calibri" w:cs="Calibri"/>
                <w:sz w:val="20"/>
                <w:szCs w:val="20"/>
              </w:rPr>
              <w:t xml:space="preserve"> Mise </w:t>
            </w:r>
            <w:proofErr w:type="spellStart"/>
            <w:r w:rsidRPr="007975BF">
              <w:rPr>
                <w:rFonts w:ascii="Calibri" w:hAnsi="Calibri" w:cs="Calibri"/>
                <w:sz w:val="20"/>
                <w:szCs w:val="20"/>
              </w:rPr>
              <w:t>en</w:t>
            </w:r>
            <w:proofErr w:type="spellEnd"/>
            <w:r w:rsidRPr="007975BF">
              <w:rPr>
                <w:rFonts w:ascii="Calibri" w:hAnsi="Calibri" w:cs="Calibri"/>
                <w:sz w:val="20"/>
                <w:szCs w:val="20"/>
              </w:rPr>
              <w:t xml:space="preserve"> place </w:t>
            </w:r>
            <w:r w:rsidRPr="007975BF">
              <w:rPr>
                <w:rFonts w:ascii="Calibri" w:hAnsi="Calibri" w:cs="Calibri"/>
                <w:sz w:val="20"/>
                <w:szCs w:val="20"/>
              </w:rPr>
              <w:sym w:font="Symbol" w:char="F09F"/>
            </w:r>
            <w:r w:rsidRPr="007975BF">
              <w:rPr>
                <w:rFonts w:ascii="Calibri" w:hAnsi="Calibri" w:cs="Calibri"/>
                <w:sz w:val="20"/>
                <w:szCs w:val="20"/>
              </w:rPr>
              <w:t xml:space="preserve"> Cooking </w:t>
            </w:r>
            <w:r w:rsidRPr="007975BF">
              <w:rPr>
                <w:rFonts w:ascii="Calibri" w:hAnsi="Calibri" w:cs="Calibri"/>
                <w:sz w:val="20"/>
                <w:szCs w:val="20"/>
              </w:rPr>
              <w:sym w:font="Symbol" w:char="F09F"/>
            </w:r>
            <w:r w:rsidRPr="007975BF">
              <w:rPr>
                <w:rFonts w:ascii="Calibri" w:hAnsi="Calibri" w:cs="Calibri"/>
                <w:sz w:val="20"/>
                <w:szCs w:val="20"/>
              </w:rPr>
              <w:t xml:space="preserve"> Cooling </w:t>
            </w:r>
            <w:r w:rsidRPr="007975BF">
              <w:rPr>
                <w:rFonts w:ascii="Calibri" w:hAnsi="Calibri" w:cs="Calibri"/>
                <w:sz w:val="20"/>
                <w:szCs w:val="20"/>
              </w:rPr>
              <w:sym w:font="Symbol" w:char="F09F"/>
            </w:r>
            <w:r w:rsidRPr="007975BF">
              <w:rPr>
                <w:rFonts w:ascii="Calibri" w:hAnsi="Calibri" w:cs="Calibri"/>
                <w:sz w:val="20"/>
                <w:szCs w:val="20"/>
              </w:rPr>
              <w:t xml:space="preserve"> Hot holding </w:t>
            </w:r>
            <w:r w:rsidRPr="007975BF">
              <w:rPr>
                <w:rFonts w:ascii="Calibri" w:hAnsi="Calibri" w:cs="Calibri"/>
                <w:sz w:val="20"/>
                <w:szCs w:val="20"/>
              </w:rPr>
              <w:sym w:font="Symbol" w:char="F09F"/>
            </w:r>
            <w:r w:rsidRPr="007975BF">
              <w:rPr>
                <w:rFonts w:ascii="Calibri" w:hAnsi="Calibri" w:cs="Calibri"/>
                <w:sz w:val="20"/>
                <w:szCs w:val="20"/>
              </w:rPr>
              <w:t xml:space="preserve"> Completion </w:t>
            </w:r>
            <w:r w:rsidRPr="007975BF">
              <w:rPr>
                <w:rFonts w:ascii="Calibri" w:hAnsi="Calibri" w:cs="Calibri"/>
                <w:sz w:val="20"/>
                <w:szCs w:val="20"/>
              </w:rPr>
              <w:sym w:font="Symbol" w:char="F09F"/>
            </w:r>
            <w:r w:rsidRPr="007975BF">
              <w:rPr>
                <w:rFonts w:ascii="Calibri" w:hAnsi="Calibri" w:cs="Calibri"/>
                <w:sz w:val="20"/>
                <w:szCs w:val="20"/>
              </w:rPr>
              <w:t xml:space="preserve"> Serving (presented as if to be served </w:t>
            </w:r>
            <w:r w:rsidRPr="007975BF">
              <w:rPr>
                <w:rFonts w:ascii="Calibri" w:hAnsi="Calibri" w:cs="Calibri"/>
                <w:sz w:val="20"/>
                <w:szCs w:val="20"/>
              </w:rPr>
              <w:sym w:font="Symbol" w:char="F09F"/>
            </w:r>
            <w:r w:rsidRPr="007975BF">
              <w:rPr>
                <w:rFonts w:ascii="Calibri" w:hAnsi="Calibri" w:cs="Calibri"/>
                <w:sz w:val="20"/>
                <w:szCs w:val="20"/>
              </w:rPr>
              <w:t>Waste</w:t>
            </w:r>
          </w:p>
          <w:p w:rsidR="005F1801" w:rsidRPr="007975BF" w:rsidRDefault="005F1801" w:rsidP="005F1801">
            <w:pPr>
              <w:rPr>
                <w:rFonts w:ascii="Calibri" w:hAnsi="Calibri" w:cs="Calibri"/>
                <w:sz w:val="20"/>
                <w:szCs w:val="20"/>
              </w:rPr>
            </w:pPr>
            <w:r w:rsidRPr="007975BF">
              <w:rPr>
                <w:rFonts w:ascii="Calibri" w:hAnsi="Calibri" w:cs="Calibri"/>
                <w:sz w:val="20"/>
                <w:szCs w:val="20"/>
              </w:rPr>
              <w:t xml:space="preserve"> </w:t>
            </w:r>
            <w:r w:rsidRPr="007975BF">
              <w:rPr>
                <w:rFonts w:ascii="Calibri" w:hAnsi="Calibri" w:cs="Calibri"/>
                <w:sz w:val="20"/>
                <w:szCs w:val="20"/>
              </w:rPr>
              <w:sym w:font="Symbol" w:char="F09F"/>
            </w:r>
            <w:r w:rsidRPr="007975BF">
              <w:rPr>
                <w:rFonts w:ascii="Calibri" w:hAnsi="Calibri" w:cs="Calibri"/>
                <w:sz w:val="20"/>
                <w:szCs w:val="20"/>
              </w:rPr>
              <w:t xml:space="preserve"> Equipment </w:t>
            </w:r>
            <w:r w:rsidRPr="007975BF">
              <w:rPr>
                <w:rFonts w:ascii="Calibri" w:hAnsi="Calibri" w:cs="Calibri"/>
                <w:sz w:val="20"/>
                <w:szCs w:val="20"/>
              </w:rPr>
              <w:sym w:font="Symbol" w:char="F09F"/>
            </w:r>
            <w:r w:rsidRPr="007975BF">
              <w:rPr>
                <w:rFonts w:ascii="Calibri" w:hAnsi="Calibri" w:cs="Calibri"/>
                <w:sz w:val="20"/>
                <w:szCs w:val="20"/>
              </w:rPr>
              <w:t xml:space="preserve"> Commodity quantities </w:t>
            </w:r>
            <w:r w:rsidRPr="007975BF">
              <w:rPr>
                <w:rFonts w:ascii="Calibri" w:hAnsi="Calibri" w:cs="Calibri"/>
                <w:sz w:val="20"/>
                <w:szCs w:val="20"/>
              </w:rPr>
              <w:sym w:font="Symbol" w:char="F09F"/>
            </w:r>
            <w:r w:rsidRPr="007975BF">
              <w:rPr>
                <w:rFonts w:ascii="Calibri" w:hAnsi="Calibri" w:cs="Calibri"/>
                <w:sz w:val="20"/>
                <w:szCs w:val="20"/>
              </w:rPr>
              <w:t xml:space="preserve"> Tools </w:t>
            </w:r>
            <w:r w:rsidRPr="007975BF">
              <w:rPr>
                <w:rFonts w:ascii="Calibri" w:hAnsi="Calibri" w:cs="Calibri"/>
                <w:sz w:val="20"/>
                <w:szCs w:val="20"/>
              </w:rPr>
              <w:sym w:font="Symbol" w:char="F09F"/>
            </w:r>
            <w:r w:rsidRPr="007975BF">
              <w:rPr>
                <w:rFonts w:ascii="Calibri" w:hAnsi="Calibri" w:cs="Calibri"/>
                <w:sz w:val="20"/>
                <w:szCs w:val="20"/>
              </w:rPr>
              <w:t xml:space="preserve"> Contingencies </w:t>
            </w:r>
            <w:r w:rsidRPr="007975BF">
              <w:rPr>
                <w:rFonts w:ascii="Calibri" w:hAnsi="Calibri" w:cs="Calibri"/>
                <w:sz w:val="20"/>
                <w:szCs w:val="20"/>
              </w:rPr>
              <w:sym w:font="Symbol" w:char="F09F"/>
            </w:r>
            <w:r w:rsidRPr="007975BF">
              <w:rPr>
                <w:rFonts w:ascii="Calibri" w:hAnsi="Calibri" w:cs="Calibri"/>
                <w:sz w:val="20"/>
                <w:szCs w:val="20"/>
              </w:rPr>
              <w:t xml:space="preserve"> Health, safety and hygiene </w:t>
            </w:r>
            <w:r w:rsidRPr="007975BF">
              <w:rPr>
                <w:rFonts w:ascii="Calibri" w:hAnsi="Calibri" w:cs="Calibri"/>
                <w:sz w:val="20"/>
                <w:szCs w:val="20"/>
              </w:rPr>
              <w:sym w:font="Symbol" w:char="F09F"/>
            </w:r>
            <w:r w:rsidRPr="007975BF">
              <w:rPr>
                <w:rFonts w:ascii="Calibri" w:hAnsi="Calibri" w:cs="Calibri"/>
                <w:sz w:val="20"/>
                <w:szCs w:val="20"/>
              </w:rPr>
              <w:t xml:space="preserve"> Quality points </w:t>
            </w:r>
            <w:r w:rsidRPr="007975BF">
              <w:rPr>
                <w:rFonts w:ascii="Calibri" w:hAnsi="Calibri" w:cs="Calibri"/>
                <w:sz w:val="20"/>
                <w:szCs w:val="20"/>
              </w:rPr>
              <w:sym w:font="Symbol" w:char="F09F"/>
            </w:r>
            <w:r w:rsidRPr="007975BF">
              <w:rPr>
                <w:rFonts w:ascii="Calibri" w:hAnsi="Calibri" w:cs="Calibri"/>
                <w:sz w:val="20"/>
                <w:szCs w:val="20"/>
              </w:rPr>
              <w:t xml:space="preserve"> Storage</w:t>
            </w:r>
          </w:p>
        </w:tc>
        <w:tc>
          <w:tcPr>
            <w:tcW w:w="6379" w:type="dxa"/>
            <w:gridSpan w:val="2"/>
          </w:tcPr>
          <w:p w:rsidR="005F1801" w:rsidRPr="007975BF" w:rsidRDefault="005F1801" w:rsidP="005F1801">
            <w:pPr>
              <w:rPr>
                <w:rFonts w:ascii="Calibri" w:hAnsi="Calibri" w:cs="Calibri"/>
                <w:sz w:val="20"/>
                <w:szCs w:val="20"/>
              </w:rPr>
            </w:pPr>
          </w:p>
          <w:p w:rsidR="005F1801" w:rsidRPr="007975BF" w:rsidRDefault="005F1801" w:rsidP="005F1801">
            <w:pPr>
              <w:rPr>
                <w:rFonts w:ascii="Calibri" w:hAnsi="Calibri" w:cs="Calibri"/>
                <w:sz w:val="20"/>
                <w:szCs w:val="20"/>
              </w:rPr>
            </w:pPr>
          </w:p>
          <w:p w:rsidR="005F1801" w:rsidRPr="007975BF" w:rsidRDefault="005F1801" w:rsidP="005F1801">
            <w:pPr>
              <w:rPr>
                <w:rFonts w:ascii="Calibri" w:hAnsi="Calibri" w:cs="Calibri"/>
                <w:sz w:val="20"/>
                <w:szCs w:val="20"/>
              </w:rPr>
            </w:pPr>
            <w:r w:rsidRPr="007975BF">
              <w:rPr>
                <w:rFonts w:ascii="Calibri" w:hAnsi="Calibri" w:cs="Calibri"/>
                <w:sz w:val="20"/>
                <w:szCs w:val="20"/>
              </w:rPr>
              <w:t>Segmenting</w:t>
            </w:r>
          </w:p>
          <w:p w:rsidR="005F1801" w:rsidRPr="007975BF" w:rsidRDefault="005F1801" w:rsidP="005F1801">
            <w:pPr>
              <w:rPr>
                <w:rFonts w:ascii="Calibri" w:hAnsi="Calibri" w:cs="Calibri"/>
                <w:sz w:val="20"/>
                <w:szCs w:val="20"/>
              </w:rPr>
            </w:pPr>
            <w:r w:rsidRPr="007975BF">
              <w:rPr>
                <w:rFonts w:ascii="Calibri" w:hAnsi="Calibri" w:cs="Calibri"/>
                <w:sz w:val="20"/>
                <w:szCs w:val="20"/>
              </w:rPr>
              <w:t>Hydrating</w:t>
            </w:r>
          </w:p>
          <w:p w:rsidR="005F1801" w:rsidRPr="007975BF" w:rsidRDefault="005F1801" w:rsidP="005F1801">
            <w:pPr>
              <w:rPr>
                <w:rFonts w:ascii="Calibri" w:hAnsi="Calibri" w:cs="Calibri"/>
                <w:sz w:val="20"/>
                <w:szCs w:val="20"/>
              </w:rPr>
            </w:pPr>
            <w:r w:rsidRPr="007975BF">
              <w:rPr>
                <w:rFonts w:ascii="Calibri" w:hAnsi="Calibri" w:cs="Calibri"/>
                <w:sz w:val="20"/>
                <w:szCs w:val="20"/>
              </w:rPr>
              <w:t>Blending</w:t>
            </w:r>
          </w:p>
          <w:p w:rsidR="005F1801" w:rsidRPr="007975BF" w:rsidRDefault="005F1801" w:rsidP="005F1801">
            <w:pPr>
              <w:rPr>
                <w:rFonts w:ascii="Calibri" w:hAnsi="Calibri" w:cs="Calibri"/>
                <w:sz w:val="20"/>
                <w:szCs w:val="20"/>
              </w:rPr>
            </w:pPr>
            <w:r w:rsidRPr="007975BF">
              <w:rPr>
                <w:rFonts w:ascii="Calibri" w:hAnsi="Calibri" w:cs="Calibri"/>
                <w:sz w:val="20"/>
                <w:szCs w:val="20"/>
              </w:rPr>
              <w:t>Deboning</w:t>
            </w:r>
          </w:p>
          <w:p w:rsidR="005F1801" w:rsidRPr="007975BF" w:rsidRDefault="005F1801" w:rsidP="005F1801">
            <w:pPr>
              <w:rPr>
                <w:rFonts w:ascii="Calibri" w:hAnsi="Calibri" w:cs="Calibri"/>
                <w:sz w:val="20"/>
                <w:szCs w:val="20"/>
              </w:rPr>
            </w:pPr>
            <w:r w:rsidRPr="007975BF">
              <w:rPr>
                <w:rFonts w:ascii="Calibri" w:hAnsi="Calibri" w:cs="Calibri"/>
                <w:sz w:val="20"/>
                <w:szCs w:val="20"/>
              </w:rPr>
              <w:t>Portioning</w:t>
            </w:r>
          </w:p>
          <w:p w:rsidR="005F1801" w:rsidRPr="007975BF" w:rsidRDefault="005F1801" w:rsidP="005F1801">
            <w:pPr>
              <w:rPr>
                <w:rFonts w:ascii="Calibri" w:hAnsi="Calibri" w:cs="Calibri"/>
                <w:sz w:val="20"/>
                <w:szCs w:val="20"/>
              </w:rPr>
            </w:pPr>
            <w:r w:rsidRPr="007975BF">
              <w:rPr>
                <w:rFonts w:ascii="Calibri" w:hAnsi="Calibri" w:cs="Calibri"/>
                <w:sz w:val="20"/>
                <w:szCs w:val="20"/>
              </w:rPr>
              <w:t xml:space="preserve">Filleting </w:t>
            </w:r>
          </w:p>
          <w:p w:rsidR="005F1801" w:rsidRPr="007975BF" w:rsidRDefault="005F1801" w:rsidP="005F1801">
            <w:pPr>
              <w:rPr>
                <w:rFonts w:ascii="Calibri" w:hAnsi="Calibri" w:cs="Calibri"/>
                <w:sz w:val="20"/>
                <w:szCs w:val="20"/>
              </w:rPr>
            </w:pPr>
            <w:r w:rsidRPr="007975BF">
              <w:rPr>
                <w:rFonts w:ascii="Calibri" w:hAnsi="Calibri" w:cs="Calibri"/>
                <w:sz w:val="20"/>
                <w:szCs w:val="20"/>
              </w:rPr>
              <w:t>Following good hygiene and good safety practice</w:t>
            </w:r>
          </w:p>
          <w:p w:rsidR="005F1801" w:rsidRPr="007975BF" w:rsidRDefault="005F1801" w:rsidP="005F1801">
            <w:pPr>
              <w:rPr>
                <w:rFonts w:ascii="Calibri" w:hAnsi="Calibri" w:cs="Calibri"/>
                <w:sz w:val="20"/>
                <w:szCs w:val="20"/>
              </w:rPr>
            </w:pPr>
            <w:r w:rsidRPr="007975BF">
              <w:rPr>
                <w:rFonts w:ascii="Calibri" w:hAnsi="Calibri" w:cs="Calibri"/>
                <w:sz w:val="20"/>
                <w:szCs w:val="20"/>
              </w:rPr>
              <w:t>Using specialist equipment</w:t>
            </w:r>
          </w:p>
        </w:tc>
      </w:tr>
      <w:tr w:rsidR="005F1801" w:rsidTr="00AD71E0">
        <w:trPr>
          <w:trHeight w:hRule="exact" w:val="861"/>
          <w:jc w:val="center"/>
        </w:trPr>
        <w:tc>
          <w:tcPr>
            <w:tcW w:w="2112" w:type="dxa"/>
            <w:shd w:val="clear" w:color="auto" w:fill="F2DBDB" w:themeFill="accent2" w:themeFillTint="33"/>
            <w:vAlign w:val="center"/>
          </w:tcPr>
          <w:p w:rsidR="005F1801" w:rsidRPr="008049F3" w:rsidRDefault="005F1801" w:rsidP="005F1801">
            <w:pPr>
              <w:rPr>
                <w:rFonts w:ascii="Arial" w:hAnsi="Arial" w:cs="Arial"/>
                <w:b/>
                <w:sz w:val="16"/>
                <w:szCs w:val="16"/>
              </w:rPr>
            </w:pPr>
            <w:r w:rsidRPr="008049F3">
              <w:rPr>
                <w:rFonts w:ascii="Arial" w:hAnsi="Arial" w:cs="Arial"/>
                <w:b/>
                <w:sz w:val="16"/>
                <w:szCs w:val="16"/>
              </w:rPr>
              <w:t>Literacy</w:t>
            </w:r>
          </w:p>
        </w:tc>
        <w:tc>
          <w:tcPr>
            <w:tcW w:w="5953" w:type="dxa"/>
            <w:gridSpan w:val="3"/>
            <w:vAlign w:val="center"/>
          </w:tcPr>
          <w:p w:rsidR="005F1801" w:rsidRPr="00B55885" w:rsidRDefault="005F1801" w:rsidP="005F1801">
            <w:pPr>
              <w:rPr>
                <w:rFonts w:cstheme="minorHAnsi"/>
                <w:sz w:val="20"/>
                <w:szCs w:val="20"/>
              </w:rPr>
            </w:pPr>
            <w:r w:rsidRPr="00B55885">
              <w:rPr>
                <w:rFonts w:cstheme="minorHAnsi"/>
                <w:sz w:val="20"/>
                <w:szCs w:val="20"/>
              </w:rPr>
              <w:t>Written &amp; Oral communication</w:t>
            </w:r>
          </w:p>
          <w:p w:rsidR="005F1801" w:rsidRPr="00B55885" w:rsidRDefault="005F1801" w:rsidP="005F1801">
            <w:pPr>
              <w:rPr>
                <w:rFonts w:cstheme="minorHAnsi"/>
                <w:sz w:val="20"/>
                <w:szCs w:val="20"/>
              </w:rPr>
            </w:pPr>
            <w:r w:rsidRPr="00B55885">
              <w:rPr>
                <w:rFonts w:cstheme="minorHAnsi"/>
                <w:sz w:val="20"/>
                <w:szCs w:val="20"/>
              </w:rPr>
              <w:t>Paragraph structure</w:t>
            </w:r>
          </w:p>
          <w:p w:rsidR="005F1801" w:rsidRPr="00B55885" w:rsidRDefault="005F1801" w:rsidP="005F1801">
            <w:pPr>
              <w:rPr>
                <w:rFonts w:cstheme="minorHAnsi"/>
                <w:sz w:val="20"/>
                <w:szCs w:val="20"/>
              </w:rPr>
            </w:pPr>
            <w:r w:rsidRPr="00B55885">
              <w:rPr>
                <w:rFonts w:cstheme="minorHAnsi"/>
                <w:sz w:val="20"/>
                <w:szCs w:val="20"/>
              </w:rPr>
              <w:t>Vocab development</w:t>
            </w:r>
          </w:p>
        </w:tc>
        <w:tc>
          <w:tcPr>
            <w:tcW w:w="7513" w:type="dxa"/>
            <w:gridSpan w:val="3"/>
            <w:vAlign w:val="center"/>
          </w:tcPr>
          <w:p w:rsidR="005F1801" w:rsidRPr="00B55885" w:rsidRDefault="005F1801" w:rsidP="005F1801">
            <w:pPr>
              <w:rPr>
                <w:rFonts w:cstheme="minorHAnsi"/>
                <w:sz w:val="20"/>
                <w:szCs w:val="20"/>
              </w:rPr>
            </w:pPr>
            <w:r w:rsidRPr="00B55885">
              <w:rPr>
                <w:rFonts w:cstheme="minorHAnsi"/>
                <w:sz w:val="20"/>
                <w:szCs w:val="20"/>
              </w:rPr>
              <w:t>Written &amp; Oral communication</w:t>
            </w:r>
          </w:p>
          <w:p w:rsidR="005F1801" w:rsidRPr="00B55885" w:rsidRDefault="005F1801" w:rsidP="005F1801">
            <w:pPr>
              <w:rPr>
                <w:rFonts w:cstheme="minorHAnsi"/>
                <w:sz w:val="20"/>
                <w:szCs w:val="20"/>
              </w:rPr>
            </w:pPr>
            <w:r w:rsidRPr="00B55885">
              <w:rPr>
                <w:rFonts w:cstheme="minorHAnsi"/>
                <w:sz w:val="20"/>
                <w:szCs w:val="20"/>
              </w:rPr>
              <w:t>Paragraph structure</w:t>
            </w:r>
          </w:p>
          <w:p w:rsidR="005F1801" w:rsidRPr="00B55885" w:rsidRDefault="005F1801" w:rsidP="005F1801">
            <w:pPr>
              <w:rPr>
                <w:rFonts w:cstheme="minorHAnsi"/>
                <w:sz w:val="20"/>
                <w:szCs w:val="20"/>
              </w:rPr>
            </w:pPr>
            <w:r w:rsidRPr="00B55885">
              <w:rPr>
                <w:rFonts w:cstheme="minorHAnsi"/>
                <w:sz w:val="20"/>
                <w:szCs w:val="20"/>
              </w:rPr>
              <w:t>Vocab development</w:t>
            </w:r>
          </w:p>
        </w:tc>
        <w:tc>
          <w:tcPr>
            <w:tcW w:w="6379" w:type="dxa"/>
            <w:gridSpan w:val="2"/>
            <w:vAlign w:val="center"/>
          </w:tcPr>
          <w:p w:rsidR="005F1801" w:rsidRPr="00B55885" w:rsidRDefault="005F1801" w:rsidP="005F1801">
            <w:pPr>
              <w:rPr>
                <w:rFonts w:cstheme="minorHAnsi"/>
                <w:sz w:val="20"/>
                <w:szCs w:val="20"/>
              </w:rPr>
            </w:pPr>
            <w:r w:rsidRPr="00B55885">
              <w:rPr>
                <w:rFonts w:cstheme="minorHAnsi"/>
                <w:sz w:val="20"/>
                <w:szCs w:val="20"/>
              </w:rPr>
              <w:t>Written &amp; Oral communication</w:t>
            </w:r>
          </w:p>
          <w:p w:rsidR="005F1801" w:rsidRPr="00B55885" w:rsidRDefault="005F1801" w:rsidP="005F1801">
            <w:pPr>
              <w:rPr>
                <w:rFonts w:cstheme="minorHAnsi"/>
                <w:sz w:val="20"/>
                <w:szCs w:val="20"/>
              </w:rPr>
            </w:pPr>
            <w:r w:rsidRPr="00B55885">
              <w:rPr>
                <w:rFonts w:cstheme="minorHAnsi"/>
                <w:sz w:val="20"/>
                <w:szCs w:val="20"/>
              </w:rPr>
              <w:t>Paragraph structure</w:t>
            </w:r>
          </w:p>
          <w:p w:rsidR="005F1801" w:rsidRPr="00B55885" w:rsidRDefault="005F1801" w:rsidP="005F1801">
            <w:pPr>
              <w:rPr>
                <w:rFonts w:cstheme="minorHAnsi"/>
                <w:sz w:val="20"/>
                <w:szCs w:val="20"/>
              </w:rPr>
            </w:pPr>
            <w:r w:rsidRPr="00B55885">
              <w:rPr>
                <w:rFonts w:cstheme="minorHAnsi"/>
                <w:sz w:val="20"/>
                <w:szCs w:val="20"/>
              </w:rPr>
              <w:t>Vocab development</w:t>
            </w:r>
          </w:p>
          <w:p w:rsidR="005F1801" w:rsidRPr="00B55885" w:rsidRDefault="005F1801" w:rsidP="005F1801">
            <w:pPr>
              <w:rPr>
                <w:rFonts w:cstheme="minorHAnsi"/>
                <w:sz w:val="20"/>
                <w:szCs w:val="20"/>
              </w:rPr>
            </w:pPr>
          </w:p>
        </w:tc>
      </w:tr>
      <w:tr w:rsidR="005F1801" w:rsidTr="00AD71E0">
        <w:trPr>
          <w:trHeight w:hRule="exact" w:val="1963"/>
          <w:jc w:val="center"/>
        </w:trPr>
        <w:tc>
          <w:tcPr>
            <w:tcW w:w="2112" w:type="dxa"/>
            <w:shd w:val="clear" w:color="auto" w:fill="F2DBDB" w:themeFill="accent2" w:themeFillTint="33"/>
            <w:vAlign w:val="center"/>
          </w:tcPr>
          <w:p w:rsidR="005F1801" w:rsidRPr="008049F3" w:rsidRDefault="005F1801" w:rsidP="005F1801">
            <w:pPr>
              <w:rPr>
                <w:rFonts w:ascii="Arial" w:hAnsi="Arial" w:cs="Arial"/>
                <w:b/>
                <w:sz w:val="16"/>
                <w:szCs w:val="16"/>
              </w:rPr>
            </w:pPr>
            <w:r w:rsidRPr="008049F3">
              <w:rPr>
                <w:rFonts w:ascii="Arial" w:hAnsi="Arial" w:cs="Arial"/>
                <w:b/>
                <w:sz w:val="16"/>
                <w:szCs w:val="16"/>
              </w:rPr>
              <w:lastRenderedPageBreak/>
              <w:t>Numeracy</w:t>
            </w:r>
          </w:p>
        </w:tc>
        <w:tc>
          <w:tcPr>
            <w:tcW w:w="5953" w:type="dxa"/>
            <w:gridSpan w:val="3"/>
            <w:vAlign w:val="center"/>
          </w:tcPr>
          <w:p w:rsidR="005F1801" w:rsidRPr="00B55885" w:rsidRDefault="005F1801" w:rsidP="005F1801">
            <w:pPr>
              <w:rPr>
                <w:rFonts w:cstheme="minorHAnsi"/>
                <w:sz w:val="20"/>
                <w:szCs w:val="20"/>
              </w:rPr>
            </w:pPr>
            <w:r>
              <w:rPr>
                <w:rFonts w:cstheme="minorHAnsi"/>
                <w:sz w:val="20"/>
                <w:szCs w:val="20"/>
              </w:rPr>
              <w:t xml:space="preserve">Calculating </w:t>
            </w:r>
            <w:proofErr w:type="gramStart"/>
            <w:r>
              <w:rPr>
                <w:rFonts w:cstheme="minorHAnsi"/>
                <w:sz w:val="20"/>
                <w:szCs w:val="20"/>
              </w:rPr>
              <w:t>the  quantity</w:t>
            </w:r>
            <w:proofErr w:type="gramEnd"/>
            <w:r>
              <w:rPr>
                <w:rFonts w:cstheme="minorHAnsi"/>
                <w:sz w:val="20"/>
                <w:szCs w:val="20"/>
              </w:rPr>
              <w:t xml:space="preserve"> of  a variety of  nutrients required for specific </w:t>
            </w:r>
            <w:r w:rsidRPr="00B55885">
              <w:rPr>
                <w:rFonts w:cstheme="minorHAnsi"/>
                <w:sz w:val="20"/>
                <w:szCs w:val="20"/>
              </w:rPr>
              <w:t xml:space="preserve"> </w:t>
            </w:r>
            <w:r>
              <w:rPr>
                <w:rFonts w:cstheme="minorHAnsi"/>
                <w:sz w:val="20"/>
                <w:szCs w:val="20"/>
              </w:rPr>
              <w:t xml:space="preserve">groups of people </w:t>
            </w:r>
          </w:p>
          <w:p w:rsidR="005F1801" w:rsidRDefault="005F1801" w:rsidP="005F1801">
            <w:pPr>
              <w:rPr>
                <w:rFonts w:cstheme="minorHAnsi"/>
                <w:sz w:val="20"/>
                <w:szCs w:val="20"/>
              </w:rPr>
            </w:pPr>
            <w:r>
              <w:rPr>
                <w:rFonts w:cstheme="minorHAnsi"/>
                <w:sz w:val="20"/>
                <w:szCs w:val="20"/>
              </w:rPr>
              <w:t>Calculating c</w:t>
            </w:r>
            <w:r w:rsidRPr="00B55885">
              <w:rPr>
                <w:rFonts w:cstheme="minorHAnsi"/>
                <w:sz w:val="20"/>
                <w:szCs w:val="20"/>
              </w:rPr>
              <w:t>ooking times of</w:t>
            </w:r>
            <w:r>
              <w:rPr>
                <w:rFonts w:cstheme="minorHAnsi"/>
                <w:sz w:val="20"/>
                <w:szCs w:val="20"/>
              </w:rPr>
              <w:t xml:space="preserve"> dishes </w:t>
            </w:r>
          </w:p>
          <w:p w:rsidR="005F1801" w:rsidRPr="00B55885" w:rsidRDefault="005F1801" w:rsidP="005F1801">
            <w:pPr>
              <w:rPr>
                <w:rFonts w:cstheme="minorHAnsi"/>
                <w:sz w:val="20"/>
                <w:szCs w:val="20"/>
              </w:rPr>
            </w:pPr>
            <w:r>
              <w:rPr>
                <w:rFonts w:cstheme="minorHAnsi"/>
                <w:sz w:val="20"/>
                <w:szCs w:val="20"/>
              </w:rPr>
              <w:t xml:space="preserve">Time planning </w:t>
            </w:r>
          </w:p>
          <w:p w:rsidR="005F1801" w:rsidRPr="00B55885" w:rsidRDefault="005F1801" w:rsidP="005F1801">
            <w:pPr>
              <w:rPr>
                <w:rFonts w:cstheme="minorHAnsi"/>
                <w:sz w:val="20"/>
                <w:szCs w:val="20"/>
              </w:rPr>
            </w:pPr>
            <w:r w:rsidRPr="00B55885">
              <w:rPr>
                <w:rFonts w:cstheme="minorHAnsi"/>
                <w:sz w:val="20"/>
                <w:szCs w:val="20"/>
              </w:rPr>
              <w:t>Weighing and measuring food</w:t>
            </w:r>
          </w:p>
          <w:p w:rsidR="005F1801" w:rsidRPr="00B55885" w:rsidRDefault="005F1801" w:rsidP="005F1801">
            <w:pPr>
              <w:rPr>
                <w:rFonts w:cstheme="minorHAnsi"/>
                <w:sz w:val="20"/>
                <w:szCs w:val="20"/>
              </w:rPr>
            </w:pPr>
            <w:r w:rsidRPr="00B55885">
              <w:rPr>
                <w:rFonts w:cstheme="minorHAnsi"/>
                <w:sz w:val="20"/>
                <w:szCs w:val="20"/>
              </w:rPr>
              <w:t xml:space="preserve">Portioning </w:t>
            </w:r>
            <w:r>
              <w:rPr>
                <w:rFonts w:cstheme="minorHAnsi"/>
                <w:sz w:val="20"/>
                <w:szCs w:val="20"/>
              </w:rPr>
              <w:t xml:space="preserve">  plates t</w:t>
            </w:r>
            <w:r w:rsidRPr="00B55885">
              <w:rPr>
                <w:rFonts w:cstheme="minorHAnsi"/>
                <w:sz w:val="20"/>
                <w:szCs w:val="20"/>
              </w:rPr>
              <w:t>hat are sufficient for different ages</w:t>
            </w:r>
          </w:p>
          <w:p w:rsidR="005F1801" w:rsidRPr="00B55885" w:rsidRDefault="005F1801" w:rsidP="005F1801">
            <w:pPr>
              <w:rPr>
                <w:rFonts w:cstheme="minorHAnsi"/>
                <w:sz w:val="20"/>
                <w:szCs w:val="20"/>
              </w:rPr>
            </w:pPr>
            <w:r w:rsidRPr="00B55885">
              <w:rPr>
                <w:rFonts w:cstheme="minorHAnsi"/>
                <w:sz w:val="20"/>
                <w:szCs w:val="20"/>
              </w:rPr>
              <w:t>How long to safely store food for- best before date</w:t>
            </w:r>
          </w:p>
          <w:p w:rsidR="005F1801" w:rsidRPr="00B55885" w:rsidRDefault="005F1801" w:rsidP="005F1801">
            <w:pPr>
              <w:rPr>
                <w:rFonts w:cstheme="minorHAnsi"/>
                <w:sz w:val="20"/>
                <w:szCs w:val="20"/>
              </w:rPr>
            </w:pPr>
            <w:r w:rsidRPr="00B55885">
              <w:rPr>
                <w:rFonts w:cstheme="minorHAnsi"/>
                <w:sz w:val="20"/>
                <w:szCs w:val="20"/>
              </w:rPr>
              <w:t>Stock rotation and timing of food storage</w:t>
            </w:r>
          </w:p>
          <w:p w:rsidR="005F1801" w:rsidRPr="00B55885" w:rsidRDefault="005F1801" w:rsidP="005F1801">
            <w:pPr>
              <w:rPr>
                <w:rFonts w:cstheme="minorHAnsi"/>
                <w:color w:val="7030A0"/>
                <w:sz w:val="20"/>
                <w:szCs w:val="20"/>
              </w:rPr>
            </w:pPr>
          </w:p>
        </w:tc>
        <w:tc>
          <w:tcPr>
            <w:tcW w:w="7513" w:type="dxa"/>
            <w:gridSpan w:val="3"/>
            <w:vAlign w:val="center"/>
          </w:tcPr>
          <w:p w:rsidR="005F1801" w:rsidRPr="00B55885" w:rsidRDefault="005F1801" w:rsidP="005F1801">
            <w:pPr>
              <w:rPr>
                <w:rFonts w:cstheme="minorHAnsi"/>
                <w:sz w:val="20"/>
                <w:szCs w:val="20"/>
              </w:rPr>
            </w:pPr>
            <w:r w:rsidRPr="00B55885">
              <w:rPr>
                <w:rFonts w:cstheme="minorHAnsi"/>
                <w:sz w:val="20"/>
                <w:szCs w:val="20"/>
              </w:rPr>
              <w:t xml:space="preserve">The quantity of each nutrients different groups of people </w:t>
            </w:r>
            <w:proofErr w:type="gramStart"/>
            <w:r w:rsidRPr="00B55885">
              <w:rPr>
                <w:rFonts w:cstheme="minorHAnsi"/>
                <w:sz w:val="20"/>
                <w:szCs w:val="20"/>
              </w:rPr>
              <w:t>need</w:t>
            </w:r>
            <w:proofErr w:type="gramEnd"/>
            <w:r w:rsidRPr="00B55885">
              <w:rPr>
                <w:rFonts w:cstheme="minorHAnsi"/>
                <w:sz w:val="20"/>
                <w:szCs w:val="20"/>
              </w:rPr>
              <w:t xml:space="preserve"> to stay healthy</w:t>
            </w:r>
          </w:p>
          <w:p w:rsidR="005F1801" w:rsidRPr="00B55885" w:rsidRDefault="005F1801" w:rsidP="005F1801">
            <w:pPr>
              <w:rPr>
                <w:rFonts w:cstheme="minorHAnsi"/>
                <w:sz w:val="20"/>
                <w:szCs w:val="20"/>
              </w:rPr>
            </w:pPr>
            <w:r w:rsidRPr="00B55885">
              <w:rPr>
                <w:rFonts w:cstheme="minorHAnsi"/>
                <w:sz w:val="20"/>
                <w:szCs w:val="20"/>
              </w:rPr>
              <w:t>Time planning a menu with multiple dishes</w:t>
            </w:r>
          </w:p>
          <w:p w:rsidR="005F1801" w:rsidRPr="00B55885" w:rsidRDefault="005F1801" w:rsidP="005F1801">
            <w:pPr>
              <w:rPr>
                <w:rFonts w:cstheme="minorHAnsi"/>
                <w:sz w:val="20"/>
                <w:szCs w:val="20"/>
              </w:rPr>
            </w:pPr>
            <w:r w:rsidRPr="00B55885">
              <w:rPr>
                <w:rFonts w:cstheme="minorHAnsi"/>
                <w:sz w:val="20"/>
                <w:szCs w:val="20"/>
              </w:rPr>
              <w:t>How long food can be kept warm for without it becoming unsafe</w:t>
            </w:r>
          </w:p>
          <w:p w:rsidR="005F1801" w:rsidRPr="00B55885" w:rsidRDefault="005F1801" w:rsidP="005F1801">
            <w:pPr>
              <w:rPr>
                <w:rFonts w:cstheme="minorHAnsi"/>
                <w:sz w:val="20"/>
                <w:szCs w:val="20"/>
              </w:rPr>
            </w:pPr>
            <w:r w:rsidRPr="00B55885">
              <w:rPr>
                <w:rFonts w:cstheme="minorHAnsi"/>
                <w:sz w:val="20"/>
                <w:szCs w:val="20"/>
              </w:rPr>
              <w:t>Cooking times of food</w:t>
            </w:r>
          </w:p>
          <w:p w:rsidR="005F1801" w:rsidRPr="00B55885" w:rsidRDefault="005F1801" w:rsidP="005F1801">
            <w:pPr>
              <w:rPr>
                <w:rFonts w:cstheme="minorHAnsi"/>
                <w:sz w:val="20"/>
                <w:szCs w:val="20"/>
              </w:rPr>
            </w:pPr>
            <w:r w:rsidRPr="00B55885">
              <w:rPr>
                <w:rFonts w:cstheme="minorHAnsi"/>
                <w:sz w:val="20"/>
                <w:szCs w:val="20"/>
              </w:rPr>
              <w:t>Weighing and measuring food</w:t>
            </w:r>
          </w:p>
          <w:p w:rsidR="005F1801" w:rsidRPr="00B55885" w:rsidRDefault="005F1801" w:rsidP="005F1801">
            <w:pPr>
              <w:rPr>
                <w:rFonts w:cstheme="minorHAnsi"/>
                <w:sz w:val="20"/>
                <w:szCs w:val="20"/>
              </w:rPr>
            </w:pPr>
            <w:r w:rsidRPr="00B55885">
              <w:rPr>
                <w:rFonts w:cstheme="minorHAnsi"/>
                <w:sz w:val="20"/>
                <w:szCs w:val="20"/>
              </w:rPr>
              <w:t>Portioning plates that are sufficient for different ages</w:t>
            </w:r>
          </w:p>
          <w:p w:rsidR="005F1801" w:rsidRPr="00B55885" w:rsidRDefault="005F1801" w:rsidP="005F1801">
            <w:pPr>
              <w:rPr>
                <w:rFonts w:cstheme="minorHAnsi"/>
                <w:sz w:val="20"/>
                <w:szCs w:val="20"/>
              </w:rPr>
            </w:pPr>
            <w:r w:rsidRPr="00B55885">
              <w:rPr>
                <w:rFonts w:cstheme="minorHAnsi"/>
                <w:sz w:val="20"/>
                <w:szCs w:val="20"/>
              </w:rPr>
              <w:t>How long to safely store food for- best before date</w:t>
            </w:r>
          </w:p>
          <w:p w:rsidR="005F1801" w:rsidRPr="00B55885" w:rsidRDefault="005F1801" w:rsidP="005F1801">
            <w:pPr>
              <w:rPr>
                <w:rFonts w:cstheme="minorHAnsi"/>
                <w:sz w:val="20"/>
                <w:szCs w:val="20"/>
              </w:rPr>
            </w:pPr>
            <w:r w:rsidRPr="00B55885">
              <w:rPr>
                <w:rFonts w:cstheme="minorHAnsi"/>
                <w:sz w:val="20"/>
                <w:szCs w:val="20"/>
              </w:rPr>
              <w:t>Stock rotation and timing of food storage</w:t>
            </w:r>
          </w:p>
          <w:p w:rsidR="005F1801" w:rsidRPr="00B55885" w:rsidRDefault="005F1801" w:rsidP="005F1801">
            <w:pPr>
              <w:rPr>
                <w:rFonts w:cstheme="minorHAnsi"/>
                <w:sz w:val="20"/>
                <w:szCs w:val="20"/>
              </w:rPr>
            </w:pPr>
          </w:p>
          <w:p w:rsidR="005F1801" w:rsidRPr="00B55885" w:rsidRDefault="005F1801" w:rsidP="005F1801">
            <w:pPr>
              <w:rPr>
                <w:rFonts w:cstheme="minorHAnsi"/>
                <w:color w:val="7030A0"/>
                <w:sz w:val="20"/>
                <w:szCs w:val="20"/>
              </w:rPr>
            </w:pPr>
          </w:p>
        </w:tc>
        <w:tc>
          <w:tcPr>
            <w:tcW w:w="6379" w:type="dxa"/>
            <w:gridSpan w:val="2"/>
            <w:vAlign w:val="center"/>
          </w:tcPr>
          <w:p w:rsidR="005F1801" w:rsidRPr="00B55885" w:rsidRDefault="005F1801" w:rsidP="005F1801">
            <w:pPr>
              <w:rPr>
                <w:rFonts w:cstheme="minorHAnsi"/>
                <w:sz w:val="20"/>
                <w:szCs w:val="20"/>
              </w:rPr>
            </w:pPr>
            <w:r w:rsidRPr="00B55885">
              <w:rPr>
                <w:rFonts w:cstheme="minorHAnsi"/>
                <w:sz w:val="20"/>
                <w:szCs w:val="20"/>
              </w:rPr>
              <w:t xml:space="preserve">The quantity of each nutrients different groups of people </w:t>
            </w:r>
            <w:proofErr w:type="gramStart"/>
            <w:r w:rsidRPr="00B55885">
              <w:rPr>
                <w:rFonts w:cstheme="minorHAnsi"/>
                <w:sz w:val="20"/>
                <w:szCs w:val="20"/>
              </w:rPr>
              <w:t>need</w:t>
            </w:r>
            <w:proofErr w:type="gramEnd"/>
            <w:r w:rsidRPr="00B55885">
              <w:rPr>
                <w:rFonts w:cstheme="minorHAnsi"/>
                <w:sz w:val="20"/>
                <w:szCs w:val="20"/>
              </w:rPr>
              <w:t xml:space="preserve"> to stay healthy</w:t>
            </w:r>
          </w:p>
          <w:p w:rsidR="005F1801" w:rsidRPr="00B55885" w:rsidRDefault="005F1801" w:rsidP="005F1801">
            <w:pPr>
              <w:rPr>
                <w:rFonts w:cstheme="minorHAnsi"/>
                <w:sz w:val="20"/>
                <w:szCs w:val="20"/>
              </w:rPr>
            </w:pPr>
            <w:r w:rsidRPr="00B55885">
              <w:rPr>
                <w:rFonts w:cstheme="minorHAnsi"/>
                <w:sz w:val="20"/>
                <w:szCs w:val="20"/>
              </w:rPr>
              <w:t>Time planning a menu with multiple dishes</w:t>
            </w:r>
          </w:p>
          <w:p w:rsidR="005F1801" w:rsidRPr="00B55885" w:rsidRDefault="005F1801" w:rsidP="005F1801">
            <w:pPr>
              <w:rPr>
                <w:rFonts w:cstheme="minorHAnsi"/>
                <w:sz w:val="20"/>
                <w:szCs w:val="20"/>
              </w:rPr>
            </w:pPr>
            <w:r w:rsidRPr="00B55885">
              <w:rPr>
                <w:rFonts w:cstheme="minorHAnsi"/>
                <w:sz w:val="20"/>
                <w:szCs w:val="20"/>
              </w:rPr>
              <w:t>How long food can be kept warm for without it becoming unsafe</w:t>
            </w:r>
          </w:p>
          <w:p w:rsidR="005F1801" w:rsidRPr="00B55885" w:rsidRDefault="005F1801" w:rsidP="005F1801">
            <w:pPr>
              <w:rPr>
                <w:rFonts w:cstheme="minorHAnsi"/>
                <w:sz w:val="20"/>
                <w:szCs w:val="20"/>
              </w:rPr>
            </w:pPr>
            <w:r w:rsidRPr="00B55885">
              <w:rPr>
                <w:rFonts w:cstheme="minorHAnsi"/>
                <w:sz w:val="20"/>
                <w:szCs w:val="20"/>
              </w:rPr>
              <w:t>Cooking times of food</w:t>
            </w:r>
          </w:p>
          <w:p w:rsidR="005F1801" w:rsidRPr="00B55885" w:rsidRDefault="005F1801" w:rsidP="005F1801">
            <w:pPr>
              <w:rPr>
                <w:rFonts w:cstheme="minorHAnsi"/>
                <w:sz w:val="20"/>
                <w:szCs w:val="20"/>
              </w:rPr>
            </w:pPr>
            <w:r w:rsidRPr="00B55885">
              <w:rPr>
                <w:rFonts w:cstheme="minorHAnsi"/>
                <w:sz w:val="20"/>
                <w:szCs w:val="20"/>
              </w:rPr>
              <w:t>Weighing and measuring food</w:t>
            </w:r>
          </w:p>
          <w:p w:rsidR="005F1801" w:rsidRPr="00B55885" w:rsidRDefault="005F1801" w:rsidP="005F1801">
            <w:pPr>
              <w:rPr>
                <w:rFonts w:cstheme="minorHAnsi"/>
                <w:sz w:val="20"/>
                <w:szCs w:val="20"/>
              </w:rPr>
            </w:pPr>
            <w:r w:rsidRPr="00B55885">
              <w:rPr>
                <w:rFonts w:cstheme="minorHAnsi"/>
                <w:sz w:val="20"/>
                <w:szCs w:val="20"/>
              </w:rPr>
              <w:t>Portioning plates that are sufficient for different ages</w:t>
            </w:r>
          </w:p>
          <w:p w:rsidR="005F1801" w:rsidRPr="00B55885" w:rsidRDefault="005F1801" w:rsidP="005F1801">
            <w:pPr>
              <w:rPr>
                <w:rFonts w:cstheme="minorHAnsi"/>
                <w:sz w:val="20"/>
                <w:szCs w:val="20"/>
              </w:rPr>
            </w:pPr>
            <w:r w:rsidRPr="00B55885">
              <w:rPr>
                <w:rFonts w:cstheme="minorHAnsi"/>
                <w:sz w:val="20"/>
                <w:szCs w:val="20"/>
              </w:rPr>
              <w:t>How long to safely store food for- best before date</w:t>
            </w:r>
          </w:p>
          <w:p w:rsidR="005F1801" w:rsidRPr="00B55885" w:rsidRDefault="005F1801" w:rsidP="005F1801">
            <w:pPr>
              <w:rPr>
                <w:rFonts w:cstheme="minorHAnsi"/>
                <w:sz w:val="20"/>
                <w:szCs w:val="20"/>
              </w:rPr>
            </w:pPr>
            <w:r w:rsidRPr="00B55885">
              <w:rPr>
                <w:rFonts w:cstheme="minorHAnsi"/>
                <w:sz w:val="20"/>
                <w:szCs w:val="20"/>
              </w:rPr>
              <w:t>Stock rotation and timing of food storage</w:t>
            </w:r>
          </w:p>
          <w:p w:rsidR="005F1801" w:rsidRPr="00B55885" w:rsidRDefault="005F1801" w:rsidP="005F1801">
            <w:pPr>
              <w:rPr>
                <w:rFonts w:cstheme="minorHAnsi"/>
                <w:color w:val="7030A0"/>
                <w:sz w:val="20"/>
                <w:szCs w:val="20"/>
              </w:rPr>
            </w:pPr>
          </w:p>
        </w:tc>
      </w:tr>
      <w:tr w:rsidR="005F1801" w:rsidTr="00A77491">
        <w:trPr>
          <w:trHeight w:hRule="exact" w:val="850"/>
          <w:jc w:val="center"/>
        </w:trPr>
        <w:tc>
          <w:tcPr>
            <w:tcW w:w="2112" w:type="dxa"/>
            <w:shd w:val="clear" w:color="auto" w:fill="EAF1DD" w:themeFill="accent3" w:themeFillTint="33"/>
            <w:vAlign w:val="center"/>
          </w:tcPr>
          <w:p w:rsidR="005F1801" w:rsidRPr="008049F3" w:rsidRDefault="005F1801" w:rsidP="005F1801">
            <w:pPr>
              <w:rPr>
                <w:rFonts w:ascii="Arial" w:hAnsi="Arial" w:cs="Arial"/>
                <w:b/>
                <w:sz w:val="16"/>
                <w:szCs w:val="16"/>
              </w:rPr>
            </w:pPr>
            <w:r w:rsidRPr="008049F3">
              <w:rPr>
                <w:rFonts w:ascii="Arial" w:hAnsi="Arial" w:cs="Arial"/>
                <w:b/>
                <w:sz w:val="16"/>
                <w:szCs w:val="16"/>
              </w:rPr>
              <w:t>Formative Assessment</w:t>
            </w:r>
          </w:p>
        </w:tc>
        <w:tc>
          <w:tcPr>
            <w:tcW w:w="5953" w:type="dxa"/>
            <w:gridSpan w:val="3"/>
            <w:vAlign w:val="center"/>
          </w:tcPr>
          <w:p w:rsidR="00AD71E0" w:rsidRDefault="00AD71E0" w:rsidP="005F1801">
            <w:pPr>
              <w:rPr>
                <w:rFonts w:cstheme="minorHAnsi"/>
                <w:sz w:val="20"/>
                <w:szCs w:val="20"/>
              </w:rPr>
            </w:pPr>
            <w:proofErr w:type="spellStart"/>
            <w:r>
              <w:rPr>
                <w:rFonts w:cstheme="minorHAnsi"/>
                <w:sz w:val="20"/>
                <w:szCs w:val="20"/>
              </w:rPr>
              <w:t>Self assessment</w:t>
            </w:r>
            <w:proofErr w:type="spellEnd"/>
            <w:r>
              <w:rPr>
                <w:rFonts w:cstheme="minorHAnsi"/>
                <w:sz w:val="20"/>
                <w:szCs w:val="20"/>
              </w:rPr>
              <w:t xml:space="preserve"> </w:t>
            </w:r>
          </w:p>
          <w:p w:rsidR="005F1801" w:rsidRDefault="005F1801" w:rsidP="005F1801">
            <w:pPr>
              <w:rPr>
                <w:rFonts w:cstheme="minorHAnsi"/>
                <w:sz w:val="20"/>
                <w:szCs w:val="20"/>
              </w:rPr>
            </w:pPr>
            <w:r w:rsidRPr="00B55885">
              <w:rPr>
                <w:rFonts w:cstheme="minorHAnsi"/>
                <w:sz w:val="20"/>
                <w:szCs w:val="20"/>
              </w:rPr>
              <w:t>Teacher feedback</w:t>
            </w:r>
          </w:p>
          <w:p w:rsidR="005F1801" w:rsidRPr="00B55885" w:rsidRDefault="005F1801" w:rsidP="005F1801">
            <w:pPr>
              <w:rPr>
                <w:rFonts w:cstheme="minorHAnsi"/>
                <w:sz w:val="20"/>
                <w:szCs w:val="20"/>
              </w:rPr>
            </w:pPr>
            <w:r>
              <w:rPr>
                <w:rFonts w:cstheme="minorHAnsi"/>
                <w:sz w:val="20"/>
                <w:szCs w:val="20"/>
              </w:rPr>
              <w:t xml:space="preserve">Student Workbook </w:t>
            </w:r>
          </w:p>
        </w:tc>
        <w:tc>
          <w:tcPr>
            <w:tcW w:w="7513" w:type="dxa"/>
            <w:gridSpan w:val="3"/>
            <w:vAlign w:val="center"/>
          </w:tcPr>
          <w:p w:rsidR="00AD71E0" w:rsidRDefault="00AD71E0" w:rsidP="005F1801">
            <w:pPr>
              <w:rPr>
                <w:rFonts w:cstheme="minorHAnsi"/>
                <w:sz w:val="20"/>
                <w:szCs w:val="20"/>
              </w:rPr>
            </w:pPr>
            <w:proofErr w:type="spellStart"/>
            <w:r>
              <w:rPr>
                <w:rFonts w:cstheme="minorHAnsi"/>
                <w:sz w:val="20"/>
                <w:szCs w:val="20"/>
              </w:rPr>
              <w:t>Self assessment</w:t>
            </w:r>
            <w:proofErr w:type="spellEnd"/>
            <w:r>
              <w:rPr>
                <w:rFonts w:cstheme="minorHAnsi"/>
                <w:sz w:val="20"/>
                <w:szCs w:val="20"/>
              </w:rPr>
              <w:t xml:space="preserve"> </w:t>
            </w:r>
          </w:p>
          <w:p w:rsidR="005F1801" w:rsidRDefault="005F1801" w:rsidP="005F1801">
            <w:pPr>
              <w:rPr>
                <w:rFonts w:cstheme="minorHAnsi"/>
                <w:sz w:val="20"/>
                <w:szCs w:val="20"/>
              </w:rPr>
            </w:pPr>
            <w:r w:rsidRPr="00B55885">
              <w:rPr>
                <w:rFonts w:cstheme="minorHAnsi"/>
                <w:sz w:val="20"/>
                <w:szCs w:val="20"/>
              </w:rPr>
              <w:t>Teacher feedback</w:t>
            </w:r>
          </w:p>
          <w:p w:rsidR="005F1801" w:rsidRPr="00B55885" w:rsidRDefault="005F1801" w:rsidP="005F1801">
            <w:pPr>
              <w:rPr>
                <w:rFonts w:cstheme="minorHAnsi"/>
                <w:sz w:val="20"/>
                <w:szCs w:val="20"/>
              </w:rPr>
            </w:pPr>
            <w:r>
              <w:rPr>
                <w:rFonts w:cstheme="minorHAnsi"/>
                <w:sz w:val="20"/>
                <w:szCs w:val="20"/>
              </w:rPr>
              <w:t xml:space="preserve">Student Workbook </w:t>
            </w:r>
          </w:p>
        </w:tc>
        <w:tc>
          <w:tcPr>
            <w:tcW w:w="6379" w:type="dxa"/>
            <w:gridSpan w:val="2"/>
            <w:vAlign w:val="center"/>
          </w:tcPr>
          <w:p w:rsidR="00AD71E0" w:rsidRDefault="00AD71E0" w:rsidP="005F1801">
            <w:pPr>
              <w:rPr>
                <w:rFonts w:cstheme="minorHAnsi"/>
                <w:sz w:val="20"/>
                <w:szCs w:val="20"/>
              </w:rPr>
            </w:pPr>
            <w:proofErr w:type="spellStart"/>
            <w:r>
              <w:rPr>
                <w:rFonts w:cstheme="minorHAnsi"/>
                <w:sz w:val="20"/>
                <w:szCs w:val="20"/>
              </w:rPr>
              <w:t>Self assessment</w:t>
            </w:r>
            <w:proofErr w:type="spellEnd"/>
            <w:r>
              <w:rPr>
                <w:rFonts w:cstheme="minorHAnsi"/>
                <w:sz w:val="20"/>
                <w:szCs w:val="20"/>
              </w:rPr>
              <w:t xml:space="preserve"> </w:t>
            </w:r>
          </w:p>
          <w:p w:rsidR="005F1801" w:rsidRDefault="005F1801" w:rsidP="005F1801">
            <w:pPr>
              <w:rPr>
                <w:rFonts w:cstheme="minorHAnsi"/>
                <w:sz w:val="20"/>
                <w:szCs w:val="20"/>
              </w:rPr>
            </w:pPr>
            <w:r w:rsidRPr="00B55885">
              <w:rPr>
                <w:rFonts w:cstheme="minorHAnsi"/>
                <w:sz w:val="20"/>
                <w:szCs w:val="20"/>
              </w:rPr>
              <w:t>Teacher feedback</w:t>
            </w:r>
          </w:p>
          <w:p w:rsidR="005F1801" w:rsidRPr="00B55885" w:rsidRDefault="005F1801" w:rsidP="005F1801">
            <w:pPr>
              <w:rPr>
                <w:rFonts w:cstheme="minorHAnsi"/>
                <w:sz w:val="20"/>
                <w:szCs w:val="20"/>
              </w:rPr>
            </w:pPr>
            <w:r>
              <w:rPr>
                <w:rFonts w:cstheme="minorHAnsi"/>
                <w:sz w:val="20"/>
                <w:szCs w:val="20"/>
              </w:rPr>
              <w:t>Exam question feedback</w:t>
            </w:r>
          </w:p>
        </w:tc>
      </w:tr>
      <w:tr w:rsidR="005F1801" w:rsidTr="00AD71E0">
        <w:trPr>
          <w:trHeight w:hRule="exact" w:val="1958"/>
          <w:jc w:val="center"/>
        </w:trPr>
        <w:tc>
          <w:tcPr>
            <w:tcW w:w="2112" w:type="dxa"/>
            <w:shd w:val="clear" w:color="auto" w:fill="EAF1DD" w:themeFill="accent3" w:themeFillTint="33"/>
            <w:vAlign w:val="center"/>
          </w:tcPr>
          <w:p w:rsidR="005F1801" w:rsidRPr="008049F3" w:rsidRDefault="005F1801" w:rsidP="005F1801">
            <w:pPr>
              <w:rPr>
                <w:rFonts w:ascii="Arial" w:hAnsi="Arial" w:cs="Arial"/>
                <w:b/>
                <w:sz w:val="16"/>
                <w:szCs w:val="16"/>
              </w:rPr>
            </w:pPr>
            <w:r w:rsidRPr="008049F3">
              <w:rPr>
                <w:rFonts w:ascii="Arial" w:hAnsi="Arial" w:cs="Arial"/>
                <w:b/>
                <w:sz w:val="16"/>
                <w:szCs w:val="16"/>
              </w:rPr>
              <w:t>Summative Assessment</w:t>
            </w:r>
          </w:p>
        </w:tc>
        <w:tc>
          <w:tcPr>
            <w:tcW w:w="5953" w:type="dxa"/>
            <w:gridSpan w:val="3"/>
            <w:vAlign w:val="center"/>
          </w:tcPr>
          <w:p w:rsidR="005F1801" w:rsidRDefault="005F1801" w:rsidP="005F1801">
            <w:pPr>
              <w:pStyle w:val="NoSpacing"/>
              <w:rPr>
                <w:color w:val="000000"/>
                <w:sz w:val="16"/>
              </w:rPr>
            </w:pPr>
            <w:r>
              <w:rPr>
                <w:color w:val="000000"/>
                <w:sz w:val="16"/>
              </w:rPr>
              <w:t xml:space="preserve">Assessment Coursework portfolio </w:t>
            </w:r>
          </w:p>
          <w:p w:rsidR="005F1801" w:rsidRPr="00C707E4" w:rsidRDefault="005F1801" w:rsidP="005F1801">
            <w:pPr>
              <w:pStyle w:val="NoSpacing"/>
              <w:rPr>
                <w:sz w:val="16"/>
              </w:rPr>
            </w:pPr>
            <w:r w:rsidRPr="00C707E4">
              <w:rPr>
                <w:color w:val="000000"/>
                <w:sz w:val="16"/>
              </w:rPr>
              <w:t xml:space="preserve">AC1.1 </w:t>
            </w:r>
            <w:r w:rsidRPr="00C707E4">
              <w:rPr>
                <w:sz w:val="16"/>
              </w:rPr>
              <w:t>Describe functions of nutrients in the human body</w:t>
            </w:r>
          </w:p>
          <w:p w:rsidR="005F1801" w:rsidRPr="00C707E4" w:rsidRDefault="005F1801" w:rsidP="005F1801">
            <w:pPr>
              <w:pStyle w:val="NoSpacing"/>
              <w:rPr>
                <w:sz w:val="16"/>
              </w:rPr>
            </w:pPr>
            <w:r w:rsidRPr="00C707E4">
              <w:rPr>
                <w:color w:val="000000"/>
                <w:sz w:val="16"/>
              </w:rPr>
              <w:t xml:space="preserve">AC1.2 </w:t>
            </w:r>
            <w:r w:rsidRPr="00C707E4">
              <w:rPr>
                <w:sz w:val="16"/>
              </w:rPr>
              <w:t xml:space="preserve">Compare nutritional Needs of specific groups </w:t>
            </w:r>
            <w:proofErr w:type="spellStart"/>
            <w:r w:rsidRPr="00C707E4">
              <w:rPr>
                <w:sz w:val="16"/>
              </w:rPr>
              <w:t>groups</w:t>
            </w:r>
            <w:proofErr w:type="spellEnd"/>
          </w:p>
          <w:p w:rsidR="005F1801" w:rsidRPr="00C707E4" w:rsidRDefault="005F1801" w:rsidP="005F1801">
            <w:pPr>
              <w:pStyle w:val="NoSpacing"/>
              <w:rPr>
                <w:sz w:val="16"/>
              </w:rPr>
            </w:pPr>
            <w:r w:rsidRPr="00C707E4">
              <w:rPr>
                <w:sz w:val="16"/>
              </w:rPr>
              <w:t>AC1.3 Explain characteristics of unsatisfactory nutritional intake</w:t>
            </w:r>
            <w:r w:rsidRPr="00C707E4">
              <w:rPr>
                <w:sz w:val="16"/>
              </w:rPr>
              <w:br/>
              <w:t xml:space="preserve">AC1.4 Explain how cooking methods impact on nutritional value </w:t>
            </w:r>
          </w:p>
          <w:p w:rsidR="005F1801" w:rsidRPr="00B55885" w:rsidRDefault="005F1801" w:rsidP="005F1801">
            <w:pPr>
              <w:pStyle w:val="NoSpacing"/>
            </w:pPr>
            <w:r w:rsidRPr="00C707E4">
              <w:rPr>
                <w:sz w:val="16"/>
              </w:rPr>
              <w:t xml:space="preserve">AP1 </w:t>
            </w:r>
          </w:p>
        </w:tc>
        <w:tc>
          <w:tcPr>
            <w:tcW w:w="7513" w:type="dxa"/>
            <w:gridSpan w:val="3"/>
            <w:vAlign w:val="center"/>
          </w:tcPr>
          <w:p w:rsidR="005F1801" w:rsidRPr="00B55885" w:rsidRDefault="005F1801" w:rsidP="005F1801">
            <w:pPr>
              <w:rPr>
                <w:rFonts w:cstheme="minorHAnsi"/>
                <w:color w:val="000000"/>
                <w:sz w:val="20"/>
                <w:szCs w:val="20"/>
              </w:rPr>
            </w:pPr>
            <w:r w:rsidRPr="00B55885">
              <w:rPr>
                <w:rFonts w:cstheme="minorHAnsi"/>
                <w:color w:val="000000"/>
                <w:sz w:val="20"/>
                <w:szCs w:val="20"/>
              </w:rPr>
              <w:t>AC2.1 explain factors to consider when proposing dishes for menus</w:t>
            </w:r>
            <w:r w:rsidRPr="00B55885">
              <w:rPr>
                <w:rFonts w:cstheme="minorHAnsi"/>
                <w:color w:val="000000"/>
                <w:sz w:val="20"/>
                <w:szCs w:val="20"/>
              </w:rPr>
              <w:br/>
              <w:t>AC2.2 explain how dishes on a menu address environmental issues</w:t>
            </w:r>
            <w:r w:rsidRPr="00B55885">
              <w:rPr>
                <w:rFonts w:cstheme="minorHAnsi"/>
                <w:color w:val="000000"/>
                <w:sz w:val="20"/>
                <w:szCs w:val="20"/>
              </w:rPr>
              <w:br/>
              <w:t>AC2.3 explain how menu dishes meet customer needs</w:t>
            </w:r>
          </w:p>
          <w:p w:rsidR="005F1801" w:rsidRPr="00B55885" w:rsidRDefault="005F1801" w:rsidP="005F1801">
            <w:pPr>
              <w:rPr>
                <w:rFonts w:cstheme="minorHAnsi"/>
                <w:color w:val="000000"/>
                <w:sz w:val="20"/>
                <w:szCs w:val="20"/>
              </w:rPr>
            </w:pPr>
            <w:r w:rsidRPr="00B55885">
              <w:rPr>
                <w:rFonts w:cstheme="minorHAnsi"/>
                <w:color w:val="000000"/>
                <w:sz w:val="20"/>
                <w:szCs w:val="20"/>
              </w:rPr>
              <w:t>AC2.4 plan production of dishes for a menu</w:t>
            </w:r>
            <w:r w:rsidRPr="00B55885">
              <w:rPr>
                <w:rFonts w:cstheme="minorHAnsi"/>
                <w:color w:val="000000"/>
                <w:sz w:val="20"/>
                <w:szCs w:val="20"/>
              </w:rPr>
              <w:br/>
              <w:t>AC3.2 assure quality of commodities to be used in food preparation</w:t>
            </w:r>
            <w:r w:rsidRPr="00B55885">
              <w:rPr>
                <w:rFonts w:cstheme="minorHAnsi"/>
                <w:color w:val="000000"/>
                <w:sz w:val="20"/>
                <w:szCs w:val="20"/>
              </w:rPr>
              <w:br/>
              <w:t xml:space="preserve">AC3.1 use </w:t>
            </w:r>
            <w:proofErr w:type="gramStart"/>
            <w:r w:rsidRPr="00B55885">
              <w:rPr>
                <w:rFonts w:cstheme="minorHAnsi"/>
                <w:color w:val="000000"/>
                <w:sz w:val="20"/>
                <w:szCs w:val="20"/>
              </w:rPr>
              <w:t>techniques</w:t>
            </w:r>
            <w:proofErr w:type="gramEnd"/>
            <w:r w:rsidRPr="00B55885">
              <w:rPr>
                <w:rFonts w:cstheme="minorHAnsi"/>
                <w:color w:val="000000"/>
                <w:sz w:val="20"/>
                <w:szCs w:val="20"/>
              </w:rPr>
              <w:t xml:space="preserve"> in preparation of commodities</w:t>
            </w:r>
            <w:r w:rsidRPr="00B55885">
              <w:rPr>
                <w:rFonts w:cstheme="minorHAnsi"/>
                <w:color w:val="000000"/>
                <w:sz w:val="20"/>
                <w:szCs w:val="20"/>
              </w:rPr>
              <w:br/>
              <w:t>AC3.3 use techniques in cooking of commodities</w:t>
            </w:r>
            <w:r w:rsidRPr="00B55885">
              <w:rPr>
                <w:rFonts w:cstheme="minorHAnsi"/>
                <w:color w:val="000000"/>
                <w:sz w:val="20"/>
                <w:szCs w:val="20"/>
              </w:rPr>
              <w:br/>
              <w:t>AC3.4 complete dishes using presentation technique</w:t>
            </w:r>
          </w:p>
          <w:p w:rsidR="005F1801" w:rsidRPr="00B55885" w:rsidRDefault="005F1801" w:rsidP="005F1801">
            <w:pPr>
              <w:rPr>
                <w:rFonts w:cstheme="minorHAnsi"/>
                <w:sz w:val="20"/>
                <w:szCs w:val="20"/>
              </w:rPr>
            </w:pPr>
            <w:r w:rsidRPr="00B55885">
              <w:rPr>
                <w:rFonts w:cstheme="minorHAnsi"/>
                <w:sz w:val="20"/>
                <w:szCs w:val="20"/>
              </w:rPr>
              <w:t xml:space="preserve"> </w:t>
            </w:r>
          </w:p>
        </w:tc>
        <w:tc>
          <w:tcPr>
            <w:tcW w:w="6379" w:type="dxa"/>
            <w:gridSpan w:val="2"/>
            <w:vAlign w:val="center"/>
          </w:tcPr>
          <w:p w:rsidR="005F1801" w:rsidRPr="00B55885" w:rsidRDefault="005F1801" w:rsidP="005F1801">
            <w:pPr>
              <w:rPr>
                <w:rFonts w:cstheme="minorHAnsi"/>
                <w:sz w:val="20"/>
                <w:szCs w:val="20"/>
              </w:rPr>
            </w:pPr>
            <w:r w:rsidRPr="00B55885">
              <w:rPr>
                <w:rFonts w:cstheme="minorHAnsi"/>
                <w:sz w:val="20"/>
                <w:szCs w:val="20"/>
              </w:rPr>
              <w:t>AP3:</w:t>
            </w:r>
            <w:r>
              <w:rPr>
                <w:rFonts w:cstheme="minorHAnsi"/>
                <w:sz w:val="20"/>
                <w:szCs w:val="20"/>
              </w:rPr>
              <w:t xml:space="preserve"> Unit </w:t>
            </w:r>
            <w:proofErr w:type="gramStart"/>
            <w:r>
              <w:rPr>
                <w:rFonts w:cstheme="minorHAnsi"/>
                <w:sz w:val="20"/>
                <w:szCs w:val="20"/>
              </w:rPr>
              <w:t>1  External</w:t>
            </w:r>
            <w:proofErr w:type="gramEnd"/>
            <w:r>
              <w:rPr>
                <w:rFonts w:cstheme="minorHAnsi"/>
                <w:sz w:val="20"/>
                <w:szCs w:val="20"/>
              </w:rPr>
              <w:t xml:space="preserve"> Examination </w:t>
            </w:r>
          </w:p>
        </w:tc>
      </w:tr>
      <w:tr w:rsidR="005F1801" w:rsidTr="00A77491">
        <w:trPr>
          <w:trHeight w:hRule="exact" w:val="1710"/>
          <w:jc w:val="center"/>
        </w:trPr>
        <w:tc>
          <w:tcPr>
            <w:tcW w:w="2112" w:type="dxa"/>
            <w:shd w:val="clear" w:color="auto" w:fill="E5DFEC" w:themeFill="accent4" w:themeFillTint="33"/>
            <w:vAlign w:val="center"/>
          </w:tcPr>
          <w:p w:rsidR="005F1801" w:rsidRPr="008049F3" w:rsidRDefault="005F1801" w:rsidP="005F1801">
            <w:pPr>
              <w:rPr>
                <w:rFonts w:ascii="Arial" w:hAnsi="Arial" w:cs="Arial"/>
                <w:b/>
                <w:sz w:val="16"/>
                <w:szCs w:val="16"/>
              </w:rPr>
            </w:pPr>
            <w:r>
              <w:rPr>
                <w:rFonts w:ascii="Arial" w:hAnsi="Arial" w:cs="Arial"/>
                <w:b/>
                <w:sz w:val="16"/>
                <w:szCs w:val="16"/>
              </w:rPr>
              <w:t>Social</w:t>
            </w:r>
          </w:p>
        </w:tc>
        <w:tc>
          <w:tcPr>
            <w:tcW w:w="5953" w:type="dxa"/>
            <w:gridSpan w:val="3"/>
            <w:vAlign w:val="center"/>
          </w:tcPr>
          <w:p w:rsidR="005F1801" w:rsidRPr="00B55885" w:rsidRDefault="005F1801" w:rsidP="005F1801">
            <w:pPr>
              <w:rPr>
                <w:rFonts w:cstheme="minorHAnsi"/>
                <w:color w:val="7030A0"/>
                <w:sz w:val="20"/>
                <w:szCs w:val="20"/>
              </w:rPr>
            </w:pPr>
            <w:r w:rsidRPr="00B55885">
              <w:rPr>
                <w:rFonts w:cstheme="minorHAnsi"/>
                <w:sz w:val="20"/>
                <w:szCs w:val="20"/>
              </w:rPr>
              <w:t>Students need to work as part of a team as a classroom community when sharing ideas in class, social issues such as job availability and requirements which broaden students’ knowledge of current affairs and issues. Students will also need to talk about their experiences and opinions.</w:t>
            </w:r>
          </w:p>
        </w:tc>
        <w:tc>
          <w:tcPr>
            <w:tcW w:w="7513" w:type="dxa"/>
            <w:gridSpan w:val="3"/>
            <w:vAlign w:val="center"/>
          </w:tcPr>
          <w:p w:rsidR="005F1801" w:rsidRPr="00B55885" w:rsidRDefault="005F1801" w:rsidP="005F1801">
            <w:pPr>
              <w:rPr>
                <w:rFonts w:cstheme="minorHAnsi"/>
                <w:color w:val="7030A0"/>
                <w:sz w:val="20"/>
                <w:szCs w:val="20"/>
              </w:rPr>
            </w:pPr>
            <w:r w:rsidRPr="00B55885">
              <w:rPr>
                <w:rFonts w:cstheme="minorHAnsi"/>
                <w:sz w:val="20"/>
                <w:szCs w:val="20"/>
              </w:rPr>
              <w:t>Students need to work as part of a team as a classroom community when sharing ideas in class, social issues such as job availability and requirements which broaden students’ knowledge of current affairs and issues. Students will also need to talk about their experiences and opinions.</w:t>
            </w:r>
          </w:p>
        </w:tc>
        <w:tc>
          <w:tcPr>
            <w:tcW w:w="6379" w:type="dxa"/>
            <w:gridSpan w:val="2"/>
            <w:vAlign w:val="center"/>
          </w:tcPr>
          <w:p w:rsidR="005F1801" w:rsidRPr="00B55885" w:rsidRDefault="005F1801" w:rsidP="005F1801">
            <w:pPr>
              <w:rPr>
                <w:rFonts w:cstheme="minorHAnsi"/>
                <w:color w:val="7030A0"/>
                <w:sz w:val="20"/>
                <w:szCs w:val="20"/>
              </w:rPr>
            </w:pPr>
            <w:r w:rsidRPr="00B55885">
              <w:rPr>
                <w:rFonts w:cstheme="minorHAnsi"/>
                <w:sz w:val="20"/>
                <w:szCs w:val="20"/>
              </w:rPr>
              <w:t>Students need to work as part of a team as a classroom community when sharing ideas in class, social issues such as job availability and requirements which broaden students’ knowledge of current affairs and issues. Students will also need to talk about their experiences and opinions.</w:t>
            </w:r>
          </w:p>
        </w:tc>
      </w:tr>
      <w:tr w:rsidR="005F1801" w:rsidTr="00A77491">
        <w:trPr>
          <w:trHeight w:hRule="exact" w:val="1696"/>
          <w:jc w:val="center"/>
        </w:trPr>
        <w:tc>
          <w:tcPr>
            <w:tcW w:w="2112" w:type="dxa"/>
            <w:shd w:val="clear" w:color="auto" w:fill="E5DFEC" w:themeFill="accent4" w:themeFillTint="33"/>
            <w:vAlign w:val="center"/>
          </w:tcPr>
          <w:p w:rsidR="005F1801" w:rsidRPr="0017138C" w:rsidRDefault="005F1801" w:rsidP="005F1801">
            <w:pPr>
              <w:rPr>
                <w:rFonts w:ascii="Arial" w:hAnsi="Arial" w:cs="Arial"/>
                <w:b/>
                <w:sz w:val="16"/>
                <w:szCs w:val="16"/>
              </w:rPr>
            </w:pPr>
            <w:r w:rsidRPr="0017138C">
              <w:rPr>
                <w:rFonts w:ascii="Arial" w:hAnsi="Arial" w:cs="Arial"/>
                <w:b/>
                <w:sz w:val="16"/>
                <w:szCs w:val="16"/>
              </w:rPr>
              <w:t>Moral</w:t>
            </w:r>
          </w:p>
        </w:tc>
        <w:tc>
          <w:tcPr>
            <w:tcW w:w="5953" w:type="dxa"/>
            <w:gridSpan w:val="3"/>
            <w:vAlign w:val="center"/>
          </w:tcPr>
          <w:p w:rsidR="005F1801" w:rsidRPr="00B55885" w:rsidRDefault="005F1801" w:rsidP="005F1801">
            <w:pPr>
              <w:rPr>
                <w:rFonts w:cstheme="minorHAnsi"/>
                <w:color w:val="7030A0"/>
                <w:sz w:val="20"/>
                <w:szCs w:val="20"/>
              </w:rPr>
            </w:pPr>
            <w:r w:rsidRPr="00B55885">
              <w:rPr>
                <w:rFonts w:cstheme="minorHAnsi"/>
                <w:sz w:val="20"/>
                <w:szCs w:val="20"/>
              </w:rPr>
              <w:t>Through encouraging good behaviour traits and positive values within the classroom, students understand and learn the consequences of certain actions and the overall impact not only on themselves, but others around them.</w:t>
            </w:r>
          </w:p>
        </w:tc>
        <w:tc>
          <w:tcPr>
            <w:tcW w:w="7513" w:type="dxa"/>
            <w:gridSpan w:val="3"/>
            <w:vAlign w:val="center"/>
          </w:tcPr>
          <w:p w:rsidR="005F1801" w:rsidRPr="00B55885" w:rsidRDefault="005F1801" w:rsidP="005F1801">
            <w:pPr>
              <w:rPr>
                <w:rFonts w:cstheme="minorHAnsi"/>
                <w:color w:val="7030A0"/>
                <w:sz w:val="20"/>
                <w:szCs w:val="20"/>
              </w:rPr>
            </w:pPr>
            <w:r w:rsidRPr="00B55885">
              <w:rPr>
                <w:rFonts w:cstheme="minorHAnsi"/>
                <w:sz w:val="20"/>
                <w:szCs w:val="20"/>
              </w:rPr>
              <w:t>Through encouraging good behaviour traits and positive values within the classroom, students understand and learn the consequences of certain actions and the overall impact not only on themselves, but others around them.</w:t>
            </w:r>
          </w:p>
        </w:tc>
        <w:tc>
          <w:tcPr>
            <w:tcW w:w="6379" w:type="dxa"/>
            <w:gridSpan w:val="2"/>
            <w:vAlign w:val="center"/>
          </w:tcPr>
          <w:p w:rsidR="005F1801" w:rsidRPr="00B55885" w:rsidRDefault="005F1801" w:rsidP="005F1801">
            <w:pPr>
              <w:rPr>
                <w:rFonts w:cstheme="minorHAnsi"/>
                <w:color w:val="7030A0"/>
                <w:sz w:val="20"/>
                <w:szCs w:val="20"/>
              </w:rPr>
            </w:pPr>
            <w:r w:rsidRPr="00B55885">
              <w:rPr>
                <w:rFonts w:cstheme="minorHAnsi"/>
                <w:sz w:val="20"/>
                <w:szCs w:val="20"/>
              </w:rPr>
              <w:t>Through encouraging good behaviour traits and positive values within the classroom, students understand and learn the consequences of certain actions and the overall impact not only on themselves, but others around them.</w:t>
            </w:r>
          </w:p>
        </w:tc>
      </w:tr>
      <w:tr w:rsidR="005F1801" w:rsidTr="00A77491">
        <w:trPr>
          <w:trHeight w:hRule="exact" w:val="1682"/>
          <w:jc w:val="center"/>
        </w:trPr>
        <w:tc>
          <w:tcPr>
            <w:tcW w:w="2112" w:type="dxa"/>
            <w:shd w:val="clear" w:color="auto" w:fill="E5DFEC" w:themeFill="accent4" w:themeFillTint="33"/>
            <w:vAlign w:val="center"/>
          </w:tcPr>
          <w:p w:rsidR="005F1801" w:rsidRPr="0017138C" w:rsidRDefault="005F1801" w:rsidP="005F1801">
            <w:pPr>
              <w:rPr>
                <w:rFonts w:ascii="Arial" w:hAnsi="Arial" w:cs="Arial"/>
                <w:b/>
                <w:sz w:val="16"/>
                <w:szCs w:val="16"/>
              </w:rPr>
            </w:pPr>
            <w:r w:rsidRPr="0017138C">
              <w:rPr>
                <w:rFonts w:ascii="Arial" w:hAnsi="Arial" w:cs="Arial"/>
                <w:b/>
                <w:sz w:val="16"/>
                <w:szCs w:val="16"/>
              </w:rPr>
              <w:t>Spiritual</w:t>
            </w:r>
          </w:p>
        </w:tc>
        <w:tc>
          <w:tcPr>
            <w:tcW w:w="5953" w:type="dxa"/>
            <w:gridSpan w:val="3"/>
            <w:vAlign w:val="center"/>
          </w:tcPr>
          <w:p w:rsidR="005F1801" w:rsidRPr="00B55885" w:rsidRDefault="005F1801" w:rsidP="005F1801">
            <w:pPr>
              <w:rPr>
                <w:rFonts w:cstheme="minorHAnsi"/>
                <w:color w:val="7030A0"/>
                <w:sz w:val="20"/>
                <w:szCs w:val="20"/>
              </w:rPr>
            </w:pPr>
            <w:r w:rsidRPr="00B55885">
              <w:rPr>
                <w:rFonts w:cstheme="minorHAnsi"/>
                <w:sz w:val="20"/>
                <w:szCs w:val="20"/>
              </w:rPr>
              <w:t>Resilience and independence skills are developed when workload becomes a challenge to manage. Exploring different religious diets and religious factors affecting food choices.</w:t>
            </w:r>
            <w:r w:rsidRPr="00B55885">
              <w:rPr>
                <w:rFonts w:eastAsia="Times New Roman" w:cstheme="minorHAnsi"/>
                <w:sz w:val="20"/>
                <w:szCs w:val="20"/>
                <w:lang w:eastAsia="en-GB"/>
              </w:rPr>
              <w:t xml:space="preserve"> Being able to express these opinions and understanding others’ opinions too</w:t>
            </w:r>
          </w:p>
        </w:tc>
        <w:tc>
          <w:tcPr>
            <w:tcW w:w="7513" w:type="dxa"/>
            <w:gridSpan w:val="3"/>
            <w:vAlign w:val="center"/>
          </w:tcPr>
          <w:p w:rsidR="005F1801" w:rsidRPr="00B55885" w:rsidRDefault="005F1801" w:rsidP="005F1801">
            <w:pPr>
              <w:rPr>
                <w:rFonts w:cstheme="minorHAnsi"/>
                <w:color w:val="7030A0"/>
                <w:sz w:val="20"/>
                <w:szCs w:val="20"/>
              </w:rPr>
            </w:pPr>
            <w:r w:rsidRPr="00B55885">
              <w:rPr>
                <w:rFonts w:cstheme="minorHAnsi"/>
                <w:sz w:val="20"/>
                <w:szCs w:val="20"/>
              </w:rPr>
              <w:t>Resilience and independence skills are developed when workload becomes a challenge to manage. Exploring different religious diets and religious factors affecting food choices.</w:t>
            </w:r>
            <w:r w:rsidRPr="00B55885">
              <w:rPr>
                <w:rFonts w:eastAsia="Times New Roman" w:cstheme="minorHAnsi"/>
                <w:sz w:val="20"/>
                <w:szCs w:val="20"/>
                <w:lang w:eastAsia="en-GB"/>
              </w:rPr>
              <w:t xml:space="preserve"> Being able to express these opinions and understanding others’ opinions too</w:t>
            </w:r>
          </w:p>
        </w:tc>
        <w:tc>
          <w:tcPr>
            <w:tcW w:w="6379" w:type="dxa"/>
            <w:gridSpan w:val="2"/>
            <w:vAlign w:val="center"/>
          </w:tcPr>
          <w:p w:rsidR="005F1801" w:rsidRPr="00B55885" w:rsidRDefault="005F1801" w:rsidP="005F1801">
            <w:pPr>
              <w:rPr>
                <w:rFonts w:cstheme="minorHAnsi"/>
                <w:color w:val="7030A0"/>
                <w:sz w:val="20"/>
                <w:szCs w:val="20"/>
              </w:rPr>
            </w:pPr>
            <w:r w:rsidRPr="00B55885">
              <w:rPr>
                <w:rFonts w:cstheme="minorHAnsi"/>
                <w:sz w:val="20"/>
                <w:szCs w:val="20"/>
              </w:rPr>
              <w:t>Resilience and independence skills are developed when workload becomes a challenge to manage. Exploring different religious diets and religious factors affecting food choices.</w:t>
            </w:r>
            <w:r w:rsidRPr="00B55885">
              <w:rPr>
                <w:rFonts w:eastAsia="Times New Roman" w:cstheme="minorHAnsi"/>
                <w:sz w:val="20"/>
                <w:szCs w:val="20"/>
                <w:lang w:eastAsia="en-GB"/>
              </w:rPr>
              <w:t xml:space="preserve"> Being able to express these opinions and understanding others’ opinions too</w:t>
            </w:r>
          </w:p>
        </w:tc>
      </w:tr>
      <w:tr w:rsidR="005F1801" w:rsidTr="00A77491">
        <w:trPr>
          <w:trHeight w:hRule="exact" w:val="1965"/>
          <w:jc w:val="center"/>
        </w:trPr>
        <w:tc>
          <w:tcPr>
            <w:tcW w:w="2112" w:type="dxa"/>
            <w:shd w:val="clear" w:color="auto" w:fill="E5DFEC" w:themeFill="accent4" w:themeFillTint="33"/>
            <w:vAlign w:val="center"/>
          </w:tcPr>
          <w:p w:rsidR="005F1801" w:rsidRPr="0017138C" w:rsidRDefault="005F1801" w:rsidP="005F1801">
            <w:pPr>
              <w:rPr>
                <w:rFonts w:ascii="Arial" w:hAnsi="Arial" w:cs="Arial"/>
                <w:b/>
                <w:sz w:val="16"/>
                <w:szCs w:val="16"/>
              </w:rPr>
            </w:pPr>
            <w:r w:rsidRPr="0017138C">
              <w:rPr>
                <w:rFonts w:ascii="Arial" w:hAnsi="Arial" w:cs="Arial"/>
                <w:b/>
                <w:sz w:val="16"/>
                <w:szCs w:val="16"/>
              </w:rPr>
              <w:t>Cultural</w:t>
            </w:r>
          </w:p>
        </w:tc>
        <w:tc>
          <w:tcPr>
            <w:tcW w:w="5953" w:type="dxa"/>
            <w:gridSpan w:val="3"/>
            <w:vAlign w:val="center"/>
          </w:tcPr>
          <w:p w:rsidR="005F1801" w:rsidRPr="00B55885" w:rsidRDefault="005F1801" w:rsidP="005F1801">
            <w:pPr>
              <w:rPr>
                <w:rFonts w:cstheme="minorHAnsi"/>
                <w:color w:val="7030A0"/>
                <w:sz w:val="20"/>
                <w:szCs w:val="20"/>
              </w:rPr>
            </w:pPr>
            <w:r w:rsidRPr="00B55885">
              <w:rPr>
                <w:rFonts w:cstheme="minorHAnsi"/>
                <w:sz w:val="20"/>
                <w:szCs w:val="20"/>
              </w:rPr>
              <w:t xml:space="preserve">Pupils are encouraged to look at and sample a range of ingredients from different cultures as well as developing an understanding of dietary beliefs such as kosher and vegetarianism. Pupils expand their creativity by exploring how ingredients from different cultures can be used in modern cuisine and how these traditions came about. Looking at food in different countries and </w:t>
            </w:r>
            <w:proofErr w:type="gramStart"/>
            <w:r w:rsidRPr="00B55885">
              <w:rPr>
                <w:rFonts w:cstheme="minorHAnsi"/>
                <w:sz w:val="20"/>
                <w:szCs w:val="20"/>
              </w:rPr>
              <w:t>cooking  food</w:t>
            </w:r>
            <w:proofErr w:type="gramEnd"/>
            <w:r w:rsidRPr="00B55885">
              <w:rPr>
                <w:rFonts w:cstheme="minorHAnsi"/>
                <w:sz w:val="20"/>
                <w:szCs w:val="20"/>
              </w:rPr>
              <w:t xml:space="preserve"> from around the world</w:t>
            </w:r>
          </w:p>
        </w:tc>
        <w:tc>
          <w:tcPr>
            <w:tcW w:w="7513" w:type="dxa"/>
            <w:gridSpan w:val="3"/>
            <w:vAlign w:val="center"/>
          </w:tcPr>
          <w:p w:rsidR="005F1801" w:rsidRPr="00B55885" w:rsidRDefault="005F1801" w:rsidP="005F1801">
            <w:pPr>
              <w:rPr>
                <w:rFonts w:cstheme="minorHAnsi"/>
                <w:color w:val="7030A0"/>
                <w:sz w:val="20"/>
                <w:szCs w:val="20"/>
              </w:rPr>
            </w:pPr>
            <w:r w:rsidRPr="00B55885">
              <w:rPr>
                <w:rFonts w:cstheme="minorHAnsi"/>
                <w:sz w:val="20"/>
                <w:szCs w:val="20"/>
              </w:rPr>
              <w:t xml:space="preserve">Pupils are encouraged to look at and sample a range of ingredients from different cultures as well as developing an understanding of dietary beliefs such as kosher and vegetarianism. Pupils expand their creativity by exploring how ingredients from different cultures can be used in modern cuisine and how these traditions came about. Looking at food in different countries and </w:t>
            </w:r>
            <w:proofErr w:type="gramStart"/>
            <w:r w:rsidRPr="00B55885">
              <w:rPr>
                <w:rFonts w:cstheme="minorHAnsi"/>
                <w:sz w:val="20"/>
                <w:szCs w:val="20"/>
              </w:rPr>
              <w:t>cooking  food</w:t>
            </w:r>
            <w:proofErr w:type="gramEnd"/>
            <w:r w:rsidRPr="00B55885">
              <w:rPr>
                <w:rFonts w:cstheme="minorHAnsi"/>
                <w:sz w:val="20"/>
                <w:szCs w:val="20"/>
              </w:rPr>
              <w:t xml:space="preserve"> from around the world</w:t>
            </w:r>
          </w:p>
        </w:tc>
        <w:tc>
          <w:tcPr>
            <w:tcW w:w="6379" w:type="dxa"/>
            <w:gridSpan w:val="2"/>
            <w:vAlign w:val="center"/>
          </w:tcPr>
          <w:p w:rsidR="005F1801" w:rsidRPr="00B55885" w:rsidRDefault="005F1801" w:rsidP="005F1801">
            <w:pPr>
              <w:rPr>
                <w:rFonts w:cstheme="minorHAnsi"/>
                <w:color w:val="7030A0"/>
                <w:sz w:val="20"/>
                <w:szCs w:val="20"/>
              </w:rPr>
            </w:pPr>
            <w:r w:rsidRPr="00B55885">
              <w:rPr>
                <w:rFonts w:cstheme="minorHAnsi"/>
                <w:sz w:val="20"/>
                <w:szCs w:val="20"/>
              </w:rPr>
              <w:t xml:space="preserve">Pupils are encouraged to look at and sample a range of ingredients from different cultures as well as developing an understanding of dietary beliefs such as kosher and vegetarianism. Pupils expand their creativity by exploring how ingredients from different cultures can be used in modern cuisine and how these traditions came about. Looking at food in different countries and </w:t>
            </w:r>
            <w:proofErr w:type="gramStart"/>
            <w:r w:rsidRPr="00B55885">
              <w:rPr>
                <w:rFonts w:cstheme="minorHAnsi"/>
                <w:sz w:val="20"/>
                <w:szCs w:val="20"/>
              </w:rPr>
              <w:t>cooking  food</w:t>
            </w:r>
            <w:proofErr w:type="gramEnd"/>
            <w:r w:rsidRPr="00B55885">
              <w:rPr>
                <w:rFonts w:cstheme="minorHAnsi"/>
                <w:sz w:val="20"/>
                <w:szCs w:val="20"/>
              </w:rPr>
              <w:t xml:space="preserve"> from around the world</w:t>
            </w:r>
          </w:p>
        </w:tc>
      </w:tr>
      <w:tr w:rsidR="005F1801" w:rsidTr="00A77491">
        <w:trPr>
          <w:trHeight w:hRule="exact" w:val="1966"/>
          <w:jc w:val="center"/>
        </w:trPr>
        <w:tc>
          <w:tcPr>
            <w:tcW w:w="2112" w:type="dxa"/>
            <w:shd w:val="clear" w:color="auto" w:fill="E5DFEC" w:themeFill="accent4" w:themeFillTint="33"/>
            <w:vAlign w:val="center"/>
          </w:tcPr>
          <w:p w:rsidR="005F1801" w:rsidRPr="0017138C" w:rsidRDefault="005F1801" w:rsidP="005F1801">
            <w:pPr>
              <w:rPr>
                <w:rFonts w:ascii="Arial" w:hAnsi="Arial" w:cs="Arial"/>
                <w:b/>
                <w:sz w:val="16"/>
                <w:szCs w:val="16"/>
              </w:rPr>
            </w:pPr>
            <w:r w:rsidRPr="0017138C">
              <w:rPr>
                <w:rFonts w:ascii="Arial" w:hAnsi="Arial" w:cs="Arial"/>
                <w:b/>
                <w:sz w:val="16"/>
                <w:szCs w:val="16"/>
              </w:rPr>
              <w:t>British Values</w:t>
            </w:r>
          </w:p>
        </w:tc>
        <w:tc>
          <w:tcPr>
            <w:tcW w:w="5953" w:type="dxa"/>
            <w:gridSpan w:val="3"/>
            <w:vAlign w:val="center"/>
          </w:tcPr>
          <w:p w:rsidR="005F1801" w:rsidRPr="00B55885" w:rsidRDefault="005F1801" w:rsidP="005F1801">
            <w:pPr>
              <w:rPr>
                <w:rFonts w:cstheme="minorHAnsi"/>
                <w:color w:val="7030A0"/>
                <w:sz w:val="20"/>
                <w:szCs w:val="20"/>
              </w:rPr>
            </w:pPr>
            <w:r w:rsidRPr="00B55885">
              <w:rPr>
                <w:rFonts w:cstheme="minorHAnsi"/>
                <w:sz w:val="20"/>
                <w:szCs w:val="20"/>
              </w:rPr>
              <w:t>Mutual Respect – students will show an appreciation and respect for the environment and food choice. This will also be reinforced in the classroom with peer-to-peer relationships and positive professional relationships between student and teacher.</w:t>
            </w:r>
          </w:p>
        </w:tc>
        <w:tc>
          <w:tcPr>
            <w:tcW w:w="7513" w:type="dxa"/>
            <w:gridSpan w:val="3"/>
            <w:vAlign w:val="center"/>
          </w:tcPr>
          <w:p w:rsidR="005F1801" w:rsidRPr="00B55885" w:rsidRDefault="005F1801" w:rsidP="005F1801">
            <w:pPr>
              <w:rPr>
                <w:rFonts w:cstheme="minorHAnsi"/>
                <w:color w:val="7030A0"/>
                <w:sz w:val="20"/>
                <w:szCs w:val="20"/>
              </w:rPr>
            </w:pPr>
            <w:r w:rsidRPr="00B55885">
              <w:rPr>
                <w:rFonts w:cstheme="minorHAnsi"/>
                <w:sz w:val="20"/>
                <w:szCs w:val="20"/>
              </w:rPr>
              <w:t>Mutual Respect – students will show an appreciation and respect for the environment and food choice. This will also be reinforced in the classroom with peer-to-peer relationships and positive professional relationships between student and teacher.</w:t>
            </w:r>
          </w:p>
        </w:tc>
        <w:tc>
          <w:tcPr>
            <w:tcW w:w="6379" w:type="dxa"/>
            <w:gridSpan w:val="2"/>
            <w:vAlign w:val="center"/>
          </w:tcPr>
          <w:p w:rsidR="005F1801" w:rsidRPr="00B55885" w:rsidRDefault="005F1801" w:rsidP="005F1801">
            <w:pPr>
              <w:rPr>
                <w:rFonts w:cstheme="minorHAnsi"/>
                <w:color w:val="7030A0"/>
                <w:sz w:val="20"/>
                <w:szCs w:val="20"/>
              </w:rPr>
            </w:pPr>
            <w:r w:rsidRPr="00B55885">
              <w:rPr>
                <w:rFonts w:cstheme="minorHAnsi"/>
                <w:sz w:val="20"/>
                <w:szCs w:val="20"/>
              </w:rPr>
              <w:t>Mutual Respect – students will show an appreciation and respect for the environment and food choice. This will also be reinforced in the classroom with peer-to-peer relationships and positive professional relationships between student and teacher.</w:t>
            </w:r>
          </w:p>
        </w:tc>
      </w:tr>
      <w:tr w:rsidR="005F1801" w:rsidTr="004D0297">
        <w:trPr>
          <w:trHeight w:hRule="exact" w:val="848"/>
          <w:jc w:val="center"/>
        </w:trPr>
        <w:tc>
          <w:tcPr>
            <w:tcW w:w="2112" w:type="dxa"/>
            <w:shd w:val="clear" w:color="auto" w:fill="E5DFEC" w:themeFill="accent4" w:themeFillTint="33"/>
            <w:vAlign w:val="center"/>
          </w:tcPr>
          <w:p w:rsidR="005F1801" w:rsidRDefault="005F1801" w:rsidP="005F1801">
            <w:pPr>
              <w:rPr>
                <w:rFonts w:ascii="Arial" w:hAnsi="Arial" w:cs="Arial"/>
                <w:b/>
                <w:sz w:val="16"/>
                <w:szCs w:val="16"/>
              </w:rPr>
            </w:pPr>
            <w:r>
              <w:rPr>
                <w:rFonts w:ascii="Arial" w:hAnsi="Arial" w:cs="Arial"/>
                <w:b/>
                <w:sz w:val="16"/>
                <w:szCs w:val="16"/>
              </w:rPr>
              <w:t>Gatsby Benchmark 4 Linking curriculum to careers</w:t>
            </w:r>
          </w:p>
        </w:tc>
        <w:tc>
          <w:tcPr>
            <w:tcW w:w="19845" w:type="dxa"/>
            <w:gridSpan w:val="8"/>
            <w:vAlign w:val="center"/>
          </w:tcPr>
          <w:p w:rsidR="005F1801" w:rsidRPr="00B55885" w:rsidRDefault="005F1801" w:rsidP="005F1801">
            <w:pPr>
              <w:rPr>
                <w:rFonts w:cstheme="minorHAnsi"/>
                <w:sz w:val="20"/>
                <w:szCs w:val="20"/>
              </w:rPr>
            </w:pPr>
            <w:r w:rsidRPr="00B55885">
              <w:rPr>
                <w:rFonts w:cstheme="minorHAnsi"/>
                <w:sz w:val="20"/>
                <w:szCs w:val="20"/>
              </w:rPr>
              <w:t>Careers in Food industry: Catering, nutrition, Food science, food production, environmental health officer, Further education: college, university and art specific subjects which relate to this.</w:t>
            </w:r>
          </w:p>
          <w:p w:rsidR="005F1801" w:rsidRDefault="005F1801" w:rsidP="005F1801">
            <w:pPr>
              <w:rPr>
                <w:rFonts w:cstheme="minorHAnsi"/>
                <w:sz w:val="20"/>
                <w:szCs w:val="20"/>
              </w:rPr>
            </w:pPr>
            <w:r w:rsidRPr="00B55885">
              <w:rPr>
                <w:rFonts w:cstheme="minorHAnsi"/>
                <w:sz w:val="20"/>
                <w:szCs w:val="20"/>
              </w:rPr>
              <w:t>Working as a team, working to deadlines, sharing ideas, working to a brief with limits and constraints.</w:t>
            </w:r>
          </w:p>
          <w:p w:rsidR="005F1801" w:rsidRPr="00B55885" w:rsidRDefault="005F1801" w:rsidP="005F1801">
            <w:pPr>
              <w:rPr>
                <w:rFonts w:cstheme="minorHAnsi"/>
                <w:color w:val="7030A0"/>
                <w:sz w:val="20"/>
                <w:szCs w:val="20"/>
              </w:rPr>
            </w:pPr>
            <w:r>
              <w:rPr>
                <w:rFonts w:cstheme="minorHAnsi"/>
                <w:color w:val="7030A0"/>
                <w:sz w:val="20"/>
                <w:szCs w:val="20"/>
              </w:rPr>
              <w:t xml:space="preserve">Celebrate National careers Week in food – pathways post </w:t>
            </w:r>
            <w:proofErr w:type="gramStart"/>
            <w:r>
              <w:rPr>
                <w:rFonts w:cstheme="minorHAnsi"/>
                <w:color w:val="7030A0"/>
                <w:sz w:val="20"/>
                <w:szCs w:val="20"/>
              </w:rPr>
              <w:t>16 ,</w:t>
            </w:r>
            <w:proofErr w:type="gramEnd"/>
            <w:r>
              <w:rPr>
                <w:rFonts w:cstheme="minorHAnsi"/>
                <w:color w:val="7030A0"/>
                <w:sz w:val="20"/>
                <w:szCs w:val="20"/>
              </w:rPr>
              <w:t xml:space="preserve"> careers in food </w:t>
            </w:r>
          </w:p>
        </w:tc>
      </w:tr>
    </w:tbl>
    <w:p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383B"/>
    <w:multiLevelType w:val="hybridMultilevel"/>
    <w:tmpl w:val="E7BE1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F1274D"/>
    <w:multiLevelType w:val="hybridMultilevel"/>
    <w:tmpl w:val="DE70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B4893"/>
    <w:multiLevelType w:val="hybridMultilevel"/>
    <w:tmpl w:val="FD10E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B7217"/>
    <w:multiLevelType w:val="hybridMultilevel"/>
    <w:tmpl w:val="6CBA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223B"/>
    <w:rsid w:val="00035BFC"/>
    <w:rsid w:val="00051521"/>
    <w:rsid w:val="000E4A53"/>
    <w:rsid w:val="000F48A0"/>
    <w:rsid w:val="00104B50"/>
    <w:rsid w:val="0017138C"/>
    <w:rsid w:val="001B429D"/>
    <w:rsid w:val="001D6B38"/>
    <w:rsid w:val="00222295"/>
    <w:rsid w:val="002223E7"/>
    <w:rsid w:val="00243919"/>
    <w:rsid w:val="002521A2"/>
    <w:rsid w:val="0028438D"/>
    <w:rsid w:val="002D64DC"/>
    <w:rsid w:val="002E7F2C"/>
    <w:rsid w:val="002F6A82"/>
    <w:rsid w:val="003123A5"/>
    <w:rsid w:val="00313819"/>
    <w:rsid w:val="00321044"/>
    <w:rsid w:val="00330C15"/>
    <w:rsid w:val="0035518C"/>
    <w:rsid w:val="00390038"/>
    <w:rsid w:val="003B7D8F"/>
    <w:rsid w:val="00405DD0"/>
    <w:rsid w:val="00413B06"/>
    <w:rsid w:val="004172AF"/>
    <w:rsid w:val="00427391"/>
    <w:rsid w:val="00450125"/>
    <w:rsid w:val="00485140"/>
    <w:rsid w:val="0048522A"/>
    <w:rsid w:val="00494685"/>
    <w:rsid w:val="004D0297"/>
    <w:rsid w:val="004F3FFE"/>
    <w:rsid w:val="005411A9"/>
    <w:rsid w:val="00587DF7"/>
    <w:rsid w:val="0059102A"/>
    <w:rsid w:val="00591344"/>
    <w:rsid w:val="005A5C37"/>
    <w:rsid w:val="005B431E"/>
    <w:rsid w:val="005F1801"/>
    <w:rsid w:val="00603021"/>
    <w:rsid w:val="0061312F"/>
    <w:rsid w:val="00692E98"/>
    <w:rsid w:val="006B12AA"/>
    <w:rsid w:val="006E143F"/>
    <w:rsid w:val="006E6EBB"/>
    <w:rsid w:val="006F1B17"/>
    <w:rsid w:val="00707108"/>
    <w:rsid w:val="00713830"/>
    <w:rsid w:val="007532D2"/>
    <w:rsid w:val="00760940"/>
    <w:rsid w:val="007975BF"/>
    <w:rsid w:val="007A28BD"/>
    <w:rsid w:val="007E3A42"/>
    <w:rsid w:val="007F3DF6"/>
    <w:rsid w:val="008049F3"/>
    <w:rsid w:val="008A0354"/>
    <w:rsid w:val="008A7697"/>
    <w:rsid w:val="008D528A"/>
    <w:rsid w:val="008D5557"/>
    <w:rsid w:val="00924D92"/>
    <w:rsid w:val="00965BB0"/>
    <w:rsid w:val="00976CE7"/>
    <w:rsid w:val="0098041B"/>
    <w:rsid w:val="009A1A35"/>
    <w:rsid w:val="009C56F1"/>
    <w:rsid w:val="009E68C4"/>
    <w:rsid w:val="00A63F86"/>
    <w:rsid w:val="00A7032A"/>
    <w:rsid w:val="00A74C2F"/>
    <w:rsid w:val="00A77491"/>
    <w:rsid w:val="00A7788B"/>
    <w:rsid w:val="00AA3509"/>
    <w:rsid w:val="00AD05ED"/>
    <w:rsid w:val="00AD1190"/>
    <w:rsid w:val="00AD71E0"/>
    <w:rsid w:val="00AD7559"/>
    <w:rsid w:val="00B14640"/>
    <w:rsid w:val="00B55885"/>
    <w:rsid w:val="00BA074C"/>
    <w:rsid w:val="00C20427"/>
    <w:rsid w:val="00C707E4"/>
    <w:rsid w:val="00C87F9E"/>
    <w:rsid w:val="00CA1424"/>
    <w:rsid w:val="00D10175"/>
    <w:rsid w:val="00D35A6D"/>
    <w:rsid w:val="00D65C9F"/>
    <w:rsid w:val="00D7635C"/>
    <w:rsid w:val="00E50F24"/>
    <w:rsid w:val="00E65ED7"/>
    <w:rsid w:val="00E86C54"/>
    <w:rsid w:val="00E86F17"/>
    <w:rsid w:val="00EF0195"/>
    <w:rsid w:val="00EF6305"/>
    <w:rsid w:val="00F14EE6"/>
    <w:rsid w:val="00F33802"/>
    <w:rsid w:val="00F603C5"/>
    <w:rsid w:val="00F91B40"/>
    <w:rsid w:val="00F95145"/>
    <w:rsid w:val="00FA0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D751"/>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2E7F2C"/>
    <w:pPr>
      <w:ind w:left="720"/>
      <w:contextualSpacing/>
    </w:pPr>
  </w:style>
  <w:style w:type="paragraph" w:styleId="NoSpacing">
    <w:name w:val="No Spacing"/>
    <w:uiPriority w:val="1"/>
    <w:qFormat/>
    <w:rsid w:val="00C70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93477">
      <w:bodyDiv w:val="1"/>
      <w:marLeft w:val="0"/>
      <w:marRight w:val="0"/>
      <w:marTop w:val="0"/>
      <w:marBottom w:val="0"/>
      <w:divBdr>
        <w:top w:val="none" w:sz="0" w:space="0" w:color="auto"/>
        <w:left w:val="none" w:sz="0" w:space="0" w:color="auto"/>
        <w:bottom w:val="none" w:sz="0" w:space="0" w:color="auto"/>
        <w:right w:val="none" w:sz="0" w:space="0" w:color="auto"/>
      </w:divBdr>
    </w:div>
    <w:div w:id="745763930">
      <w:bodyDiv w:val="1"/>
      <w:marLeft w:val="0"/>
      <w:marRight w:val="0"/>
      <w:marTop w:val="0"/>
      <w:marBottom w:val="0"/>
      <w:divBdr>
        <w:top w:val="none" w:sz="0" w:space="0" w:color="auto"/>
        <w:left w:val="none" w:sz="0" w:space="0" w:color="auto"/>
        <w:bottom w:val="none" w:sz="0" w:space="0" w:color="auto"/>
        <w:right w:val="none" w:sz="0" w:space="0" w:color="auto"/>
      </w:divBdr>
    </w:div>
    <w:div w:id="1366829556">
      <w:bodyDiv w:val="1"/>
      <w:marLeft w:val="0"/>
      <w:marRight w:val="0"/>
      <w:marTop w:val="0"/>
      <w:marBottom w:val="0"/>
      <w:divBdr>
        <w:top w:val="none" w:sz="0" w:space="0" w:color="auto"/>
        <w:left w:val="none" w:sz="0" w:space="0" w:color="auto"/>
        <w:bottom w:val="none" w:sz="0" w:space="0" w:color="auto"/>
        <w:right w:val="none" w:sz="0" w:space="0" w:color="auto"/>
      </w:divBdr>
    </w:div>
    <w:div w:id="1518734750">
      <w:bodyDiv w:val="1"/>
      <w:marLeft w:val="0"/>
      <w:marRight w:val="0"/>
      <w:marTop w:val="0"/>
      <w:marBottom w:val="0"/>
      <w:divBdr>
        <w:top w:val="none" w:sz="0" w:space="0" w:color="auto"/>
        <w:left w:val="none" w:sz="0" w:space="0" w:color="auto"/>
        <w:bottom w:val="none" w:sz="0" w:space="0" w:color="auto"/>
        <w:right w:val="none" w:sz="0" w:space="0" w:color="auto"/>
      </w:divBdr>
    </w:div>
    <w:div w:id="1573151540">
      <w:bodyDiv w:val="1"/>
      <w:marLeft w:val="0"/>
      <w:marRight w:val="0"/>
      <w:marTop w:val="0"/>
      <w:marBottom w:val="0"/>
      <w:divBdr>
        <w:top w:val="none" w:sz="0" w:space="0" w:color="auto"/>
        <w:left w:val="none" w:sz="0" w:space="0" w:color="auto"/>
        <w:bottom w:val="none" w:sz="0" w:space="0" w:color="auto"/>
        <w:right w:val="none" w:sz="0" w:space="0" w:color="auto"/>
      </w:divBdr>
    </w:div>
    <w:div w:id="16527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B1BD0-AF81-42B0-9C0D-D719B21E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Boyd,Joanne</dc:creator>
  <cp:keywords/>
  <dc:description/>
  <cp:lastModifiedBy>Boyd,Joanne</cp:lastModifiedBy>
  <cp:revision>3</cp:revision>
  <cp:lastPrinted>2022-07-12T16:07:00Z</cp:lastPrinted>
  <dcterms:created xsi:type="dcterms:W3CDTF">2023-01-19T08:41:00Z</dcterms:created>
  <dcterms:modified xsi:type="dcterms:W3CDTF">2023-01-19T08:45:00Z</dcterms:modified>
</cp:coreProperties>
</file>