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CF5A" w14:textId="77777777" w:rsidR="004172AF" w:rsidRPr="00692E98" w:rsidRDefault="00B37385" w:rsidP="00E50F2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  <w:r w:rsidR="0058274B">
        <w:rPr>
          <w:rFonts w:ascii="Arial" w:hAnsi="Arial" w:cs="Arial"/>
          <w:b/>
          <w:sz w:val="28"/>
          <w:szCs w:val="28"/>
        </w:rPr>
        <w:t>8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S</w:t>
      </w:r>
      <w:r>
        <w:rPr>
          <w:rFonts w:ascii="Arial" w:hAnsi="Arial" w:cs="Arial"/>
          <w:b/>
          <w:sz w:val="28"/>
          <w:szCs w:val="28"/>
        </w:rPr>
        <w:t>panish</w:t>
      </w:r>
      <w:r w:rsidR="00F91B40" w:rsidRPr="00692E98">
        <w:rPr>
          <w:rFonts w:ascii="Arial" w:hAnsi="Arial" w:cs="Arial"/>
          <w:b/>
          <w:sz w:val="28"/>
          <w:szCs w:val="28"/>
        </w:rPr>
        <w:t xml:space="preserve"> </w:t>
      </w:r>
      <w:r w:rsidR="008049F3" w:rsidRPr="00692E98">
        <w:rPr>
          <w:rFonts w:ascii="Arial" w:hAnsi="Arial" w:cs="Arial"/>
          <w:b/>
          <w:sz w:val="28"/>
          <w:szCs w:val="28"/>
        </w:rPr>
        <w:t xml:space="preserve">Curriculum </w:t>
      </w:r>
      <w:r w:rsidR="00F91B40" w:rsidRPr="00692E98">
        <w:rPr>
          <w:rFonts w:ascii="Arial" w:hAnsi="Arial" w:cs="Arial"/>
          <w:b/>
          <w:sz w:val="28"/>
          <w:szCs w:val="28"/>
        </w:rPr>
        <w:t>Progression Map</w:t>
      </w:r>
    </w:p>
    <w:p w14:paraId="69F16963" w14:textId="77777777" w:rsidR="008049F3" w:rsidRPr="008049F3" w:rsidRDefault="008049F3" w:rsidP="008049F3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57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848"/>
        <w:gridCol w:w="4848"/>
        <w:gridCol w:w="4848"/>
      </w:tblGrid>
      <w:tr w:rsidR="0009222C" w14:paraId="5D382E35" w14:textId="77777777" w:rsidTr="0009222C">
        <w:trPr>
          <w:trHeight w:hRule="exact" w:val="340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D64F5EB" w14:textId="77777777" w:rsidR="0009222C" w:rsidRPr="008049F3" w:rsidRDefault="0009222C" w:rsidP="008049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553B3B58" w14:textId="77777777" w:rsidR="0009222C" w:rsidRPr="008049F3" w:rsidRDefault="0009222C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5C608C4A" w14:textId="77777777" w:rsidR="0009222C" w:rsidRPr="008049F3" w:rsidRDefault="0009222C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4848" w:type="dxa"/>
            <w:shd w:val="clear" w:color="auto" w:fill="D9D9D9" w:themeFill="background1" w:themeFillShade="D9"/>
            <w:vAlign w:val="center"/>
          </w:tcPr>
          <w:p w14:paraId="7EF2CD3E" w14:textId="77777777" w:rsidR="0009222C" w:rsidRPr="008049F3" w:rsidRDefault="0009222C" w:rsidP="008049F3">
            <w:pPr>
              <w:jc w:val="center"/>
              <w:rPr>
                <w:rFonts w:ascii="Arial" w:hAnsi="Arial" w:cs="Arial"/>
                <w:b/>
              </w:rPr>
            </w:pPr>
            <w:r w:rsidRPr="008049F3">
              <w:rPr>
                <w:rFonts w:ascii="Arial" w:hAnsi="Arial" w:cs="Arial"/>
                <w:b/>
              </w:rPr>
              <w:t>Term 3</w:t>
            </w:r>
          </w:p>
        </w:tc>
      </w:tr>
      <w:tr w:rsidR="00D76EB4" w14:paraId="3F5F8364" w14:textId="77777777" w:rsidTr="0009222C">
        <w:trPr>
          <w:trHeight w:hRule="exact" w:val="22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4F517CD3" w14:textId="77777777" w:rsidR="00D76EB4" w:rsidRPr="008049F3" w:rsidRDefault="00D76EB4" w:rsidP="00D76E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4848" w:type="dxa"/>
            <w:vAlign w:val="center"/>
          </w:tcPr>
          <w:p w14:paraId="042E7A3B" w14:textId="6E447FF0" w:rsidR="00D76EB4" w:rsidRPr="00AA3509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September – December</w:t>
            </w:r>
          </w:p>
        </w:tc>
        <w:tc>
          <w:tcPr>
            <w:tcW w:w="4848" w:type="dxa"/>
            <w:vAlign w:val="center"/>
          </w:tcPr>
          <w:p w14:paraId="0613D92B" w14:textId="2698E5F9" w:rsidR="00D76EB4" w:rsidRPr="00AA3509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January – March</w:t>
            </w:r>
          </w:p>
        </w:tc>
        <w:tc>
          <w:tcPr>
            <w:tcW w:w="4848" w:type="dxa"/>
            <w:vAlign w:val="center"/>
          </w:tcPr>
          <w:p w14:paraId="427EEEC8" w14:textId="73FB9A35" w:rsidR="00D76EB4" w:rsidRPr="00AA3509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- July</w:t>
            </w:r>
          </w:p>
        </w:tc>
      </w:tr>
      <w:tr w:rsidR="00D76EB4" w14:paraId="599AA6F9" w14:textId="77777777" w:rsidTr="0009222C">
        <w:trPr>
          <w:trHeight w:hRule="exact" w:val="22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4E406347" w14:textId="77777777" w:rsidR="00D76EB4" w:rsidRPr="008049F3" w:rsidRDefault="00D76EB4" w:rsidP="00D76E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Weeks</w:t>
            </w:r>
          </w:p>
        </w:tc>
        <w:tc>
          <w:tcPr>
            <w:tcW w:w="4848" w:type="dxa"/>
            <w:vAlign w:val="center"/>
          </w:tcPr>
          <w:p w14:paraId="172D6D5E" w14:textId="437EBF88" w:rsidR="00D76EB4" w:rsidRPr="00C80288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14 weeks</w:t>
            </w:r>
          </w:p>
        </w:tc>
        <w:tc>
          <w:tcPr>
            <w:tcW w:w="4848" w:type="dxa"/>
            <w:vAlign w:val="center"/>
          </w:tcPr>
          <w:p w14:paraId="44C96911" w14:textId="76F04E60" w:rsidR="00D76EB4" w:rsidRPr="00C80288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11 weeks</w:t>
            </w:r>
          </w:p>
        </w:tc>
        <w:tc>
          <w:tcPr>
            <w:tcW w:w="4848" w:type="dxa"/>
            <w:vAlign w:val="center"/>
          </w:tcPr>
          <w:p w14:paraId="7DD09AAC" w14:textId="01F551A8" w:rsidR="00D76EB4" w:rsidRPr="00C80288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13 weeks</w:t>
            </w:r>
          </w:p>
        </w:tc>
      </w:tr>
      <w:tr w:rsidR="00D76EB4" w14:paraId="5DBC4555" w14:textId="77777777" w:rsidTr="0009222C">
        <w:trPr>
          <w:trHeight w:hRule="exact" w:val="22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1D04875C" w14:textId="77777777" w:rsidR="00D76EB4" w:rsidRPr="008049F3" w:rsidRDefault="00D76EB4" w:rsidP="00D76E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Lessons</w:t>
            </w:r>
          </w:p>
        </w:tc>
        <w:tc>
          <w:tcPr>
            <w:tcW w:w="4848" w:type="dxa"/>
            <w:vAlign w:val="center"/>
          </w:tcPr>
          <w:p w14:paraId="51C99349" w14:textId="2BA09082" w:rsidR="00D76EB4" w:rsidRPr="00C80288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21 lessons</w:t>
            </w:r>
          </w:p>
        </w:tc>
        <w:tc>
          <w:tcPr>
            <w:tcW w:w="4848" w:type="dxa"/>
            <w:vAlign w:val="center"/>
          </w:tcPr>
          <w:p w14:paraId="3D244092" w14:textId="7A5516CE" w:rsidR="00D76EB4" w:rsidRPr="00C80288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15 lessons</w:t>
            </w:r>
          </w:p>
        </w:tc>
        <w:tc>
          <w:tcPr>
            <w:tcW w:w="4848" w:type="dxa"/>
            <w:vAlign w:val="center"/>
          </w:tcPr>
          <w:p w14:paraId="32CDEDD7" w14:textId="462FEE47" w:rsidR="00D76EB4" w:rsidRPr="00C80288" w:rsidRDefault="00D76EB4" w:rsidP="00D76E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Approximately 20 lessons</w:t>
            </w:r>
          </w:p>
        </w:tc>
      </w:tr>
      <w:tr w:rsidR="0009222C" w14:paraId="7E8F746D" w14:textId="77777777" w:rsidTr="0009222C">
        <w:trPr>
          <w:trHeight w:hRule="exact" w:val="227"/>
        </w:trPr>
        <w:tc>
          <w:tcPr>
            <w:tcW w:w="1191" w:type="dxa"/>
            <w:shd w:val="clear" w:color="auto" w:fill="FDE9D9" w:themeFill="accent6" w:themeFillTint="33"/>
            <w:vAlign w:val="center"/>
          </w:tcPr>
          <w:p w14:paraId="1ABCB954" w14:textId="77777777" w:rsidR="0009222C" w:rsidRPr="008049F3" w:rsidRDefault="0009222C" w:rsidP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Inset</w:t>
            </w:r>
          </w:p>
        </w:tc>
        <w:tc>
          <w:tcPr>
            <w:tcW w:w="4848" w:type="dxa"/>
            <w:vAlign w:val="center"/>
          </w:tcPr>
          <w:p w14:paraId="551E9120" w14:textId="37D4F38F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vAlign w:val="center"/>
          </w:tcPr>
          <w:p w14:paraId="10B248A7" w14:textId="7F907FA6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8" w:type="dxa"/>
            <w:vAlign w:val="center"/>
          </w:tcPr>
          <w:p w14:paraId="2299E1D9" w14:textId="657E072D" w:rsidR="0009222C" w:rsidRPr="00C80288" w:rsidRDefault="0009222C" w:rsidP="000922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22C" w14:paraId="72241BEF" w14:textId="77777777" w:rsidTr="0009222C">
        <w:trPr>
          <w:trHeight w:hRule="exact" w:val="227"/>
        </w:trPr>
        <w:tc>
          <w:tcPr>
            <w:tcW w:w="1191" w:type="dxa"/>
            <w:shd w:val="clear" w:color="auto" w:fill="FFFFE5"/>
            <w:vAlign w:val="center"/>
          </w:tcPr>
          <w:p w14:paraId="607271A2" w14:textId="77777777" w:rsidR="0009222C" w:rsidRPr="008049F3" w:rsidRDefault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4848" w:type="dxa"/>
            <w:vAlign w:val="center"/>
          </w:tcPr>
          <w:p w14:paraId="217E2D65" w14:textId="480C94CF" w:rsidR="0009222C" w:rsidRPr="00AA3509" w:rsidRDefault="000922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Holidays</w:t>
            </w:r>
          </w:p>
        </w:tc>
        <w:tc>
          <w:tcPr>
            <w:tcW w:w="4848" w:type="dxa"/>
            <w:vAlign w:val="center"/>
          </w:tcPr>
          <w:p w14:paraId="00A0317E" w14:textId="6914D17E" w:rsidR="0009222C" w:rsidRPr="00AA3509" w:rsidRDefault="0009222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My life</w:t>
            </w:r>
          </w:p>
        </w:tc>
        <w:tc>
          <w:tcPr>
            <w:tcW w:w="4848" w:type="dxa"/>
            <w:vAlign w:val="center"/>
          </w:tcPr>
          <w:p w14:paraId="1C977249" w14:textId="2ED248BC" w:rsidR="0009222C" w:rsidRPr="00AA3509" w:rsidRDefault="0009222C" w:rsidP="00B37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Food and drink</w:t>
            </w:r>
          </w:p>
        </w:tc>
      </w:tr>
      <w:tr w:rsidR="0009222C" w:rsidRPr="00D76EB4" w14:paraId="6557B66A" w14:textId="77777777" w:rsidTr="00C80288">
        <w:trPr>
          <w:trHeight w:hRule="exact" w:val="1405"/>
        </w:trPr>
        <w:tc>
          <w:tcPr>
            <w:tcW w:w="1191" w:type="dxa"/>
            <w:shd w:val="clear" w:color="auto" w:fill="FFFFE5"/>
            <w:vAlign w:val="center"/>
          </w:tcPr>
          <w:p w14:paraId="6E508E31" w14:textId="77777777" w:rsidR="0009222C" w:rsidRPr="008049F3" w:rsidRDefault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Sequence</w:t>
            </w:r>
          </w:p>
        </w:tc>
        <w:tc>
          <w:tcPr>
            <w:tcW w:w="4848" w:type="dxa"/>
          </w:tcPr>
          <w:p w14:paraId="499E7473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Talking about a past holiday</w:t>
            </w:r>
          </w:p>
          <w:p w14:paraId="622AA374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of “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ir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>”</w:t>
            </w:r>
          </w:p>
          <w:p w14:paraId="1C7AC59D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Saying what you did on holiday</w:t>
            </w:r>
          </w:p>
          <w:p w14:paraId="2A3BCE56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of -AR verbs</w:t>
            </w:r>
          </w:p>
          <w:p w14:paraId="6DDEC7DF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Describing the last day of a holiday</w:t>
            </w:r>
          </w:p>
          <w:p w14:paraId="630A7122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tense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of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-ER + -IR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verbs</w:t>
            </w:r>
            <w:proofErr w:type="spellEnd"/>
          </w:p>
          <w:p w14:paraId="2860907E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Giving opinions in the past</w:t>
            </w:r>
          </w:p>
          <w:p w14:paraId="105FA1BD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of “ser”</w:t>
            </w:r>
          </w:p>
          <w:p w14:paraId="5C914C6E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Using the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and present tenses together</w:t>
            </w:r>
          </w:p>
          <w:p w14:paraId="236BDD12" w14:textId="4B92209D" w:rsidR="0009222C" w:rsidRPr="00C80288" w:rsidRDefault="005B353A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Future holiday plans</w:t>
            </w:r>
          </w:p>
        </w:tc>
        <w:tc>
          <w:tcPr>
            <w:tcW w:w="4848" w:type="dxa"/>
          </w:tcPr>
          <w:p w14:paraId="12939283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Saying what you use your phone for</w:t>
            </w:r>
          </w:p>
          <w:p w14:paraId="4E633990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Revising the present tense</w:t>
            </w:r>
          </w:p>
          <w:p w14:paraId="18C4F2C5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Saying what type of </w:t>
            </w:r>
            <w:proofErr w:type="gramStart"/>
            <w:r w:rsidRPr="00C80288">
              <w:rPr>
                <w:rFonts w:ascii="Arial" w:hAnsi="Arial" w:cs="Arial"/>
                <w:sz w:val="10"/>
                <w:szCs w:val="10"/>
              </w:rPr>
              <w:t>music</w:t>
            </w:r>
            <w:proofErr w:type="gramEnd"/>
            <w:r w:rsidRPr="00C80288">
              <w:rPr>
                <w:rFonts w:ascii="Arial" w:hAnsi="Arial" w:cs="Arial"/>
                <w:sz w:val="10"/>
                <w:szCs w:val="10"/>
              </w:rPr>
              <w:t xml:space="preserve"> you like</w:t>
            </w:r>
          </w:p>
          <w:p w14:paraId="4791F591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Giving a range of opinions</w:t>
            </w:r>
          </w:p>
          <w:p w14:paraId="03909B0C" w14:textId="0F89EE4B" w:rsidR="0009222C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Talking about TV preferences</w:t>
            </w:r>
          </w:p>
          <w:p w14:paraId="39877F4D" w14:textId="7E086FBB" w:rsidR="004940F2" w:rsidRPr="00C80288" w:rsidRDefault="004940F2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sz w:val="10"/>
                <w:szCs w:val="10"/>
              </w:rPr>
              <w:t>Future plans</w:t>
            </w:r>
            <w:proofErr w:type="gramEnd"/>
            <w:r>
              <w:rPr>
                <w:rFonts w:ascii="Arial" w:hAnsi="Arial" w:cs="Arial"/>
                <w:sz w:val="10"/>
                <w:szCs w:val="10"/>
              </w:rPr>
              <w:t xml:space="preserve"> for the weekend</w:t>
            </w:r>
          </w:p>
          <w:p w14:paraId="25A1B49A" w14:textId="77777777" w:rsidR="0009222C" w:rsidRPr="00C80288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Using comparatives</w:t>
            </w:r>
          </w:p>
          <w:p w14:paraId="7C0CCB56" w14:textId="3F072101" w:rsidR="0009222C" w:rsidRPr="00C80288" w:rsidRDefault="0009222C" w:rsidP="004940F2">
            <w:pPr>
              <w:pStyle w:val="ListParagraph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48" w:type="dxa"/>
          </w:tcPr>
          <w:p w14:paraId="26DA83EE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Saying what </w:t>
            </w:r>
            <w:proofErr w:type="gramStart"/>
            <w:r w:rsidRPr="007949F4">
              <w:rPr>
                <w:rFonts w:ascii="Arial" w:hAnsi="Arial" w:cs="Arial"/>
                <w:sz w:val="10"/>
                <w:szCs w:val="10"/>
              </w:rPr>
              <w:t>food</w:t>
            </w:r>
            <w:proofErr w:type="gramEnd"/>
            <w:r w:rsidRPr="007949F4">
              <w:rPr>
                <w:rFonts w:ascii="Arial" w:hAnsi="Arial" w:cs="Arial"/>
                <w:sz w:val="10"/>
                <w:szCs w:val="10"/>
              </w:rPr>
              <w:t xml:space="preserve"> you like</w:t>
            </w:r>
          </w:p>
          <w:p w14:paraId="617285EE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Giving a range of opinions</w:t>
            </w:r>
          </w:p>
          <w:p w14:paraId="3FDB88C0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Describing mealtimes</w:t>
            </w:r>
          </w:p>
          <w:p w14:paraId="56F9720A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Using negatives</w:t>
            </w:r>
          </w:p>
          <w:p w14:paraId="2175F94D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Ordering a meal</w:t>
            </w:r>
          </w:p>
          <w:p w14:paraId="01693308" w14:textId="77777777" w:rsidR="0009222C" w:rsidRPr="007949F4" w:rsidRDefault="0009222C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Using usted/</w:t>
            </w: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ustedes</w:t>
            </w:r>
            <w:proofErr w:type="spellEnd"/>
          </w:p>
          <w:p w14:paraId="11E18D3E" w14:textId="712785FB" w:rsidR="00C80288" w:rsidRPr="00C80288" w:rsidRDefault="00C80288" w:rsidP="00FB5A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0"/>
                <w:szCs w:val="10"/>
                <w:lang w:val="es-ES_tradnl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Study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of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</w:t>
            </w:r>
            <w:proofErr w:type="gram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film</w:t>
            </w:r>
            <w:proofErr w:type="gram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–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>Zipe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  <w:lang w:val="es-ES_tradnl"/>
              </w:rPr>
              <w:t xml:space="preserve"> y Zape y la isla del ca</w:t>
            </w:r>
            <w:r>
              <w:rPr>
                <w:rFonts w:ascii="Arial" w:hAnsi="Arial" w:cs="Arial"/>
                <w:sz w:val="10"/>
                <w:szCs w:val="10"/>
                <w:lang w:val="es-ES_tradnl"/>
              </w:rPr>
              <w:t>pitán</w:t>
            </w:r>
          </w:p>
        </w:tc>
      </w:tr>
      <w:tr w:rsidR="0009222C" w:rsidRPr="00FB5A79" w14:paraId="71695F1F" w14:textId="77777777" w:rsidTr="0009222C">
        <w:trPr>
          <w:trHeight w:hRule="exact" w:val="1295"/>
        </w:trPr>
        <w:tc>
          <w:tcPr>
            <w:tcW w:w="1191" w:type="dxa"/>
            <w:shd w:val="clear" w:color="auto" w:fill="FFFFE5"/>
            <w:vAlign w:val="center"/>
          </w:tcPr>
          <w:p w14:paraId="59D56E7C" w14:textId="7E2102C9" w:rsidR="0009222C" w:rsidRPr="008049F3" w:rsidRDefault="0009222C" w:rsidP="00FB5A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Rationale</w:t>
            </w:r>
          </w:p>
        </w:tc>
        <w:tc>
          <w:tcPr>
            <w:tcW w:w="4848" w:type="dxa"/>
          </w:tcPr>
          <w:p w14:paraId="48CABA45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The first topic of year 8 starts by looking at the previously unseen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but does so by recycling a lot of the vocabulary and grammar structures seen in Y7.</w:t>
            </w:r>
          </w:p>
          <w:p w14:paraId="7BFAD2CC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7E6A11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 xml:space="preserve">The grammar here goes into more detail, increasing in challenge throughout the topic. Pupils are introduced to using the </w:t>
            </w: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and present tense together which builds upon being able to use the present and the future tense together at the end of year 7.</w:t>
            </w:r>
          </w:p>
          <w:p w14:paraId="2EFE942A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BFC5FB7" w14:textId="3FFA08AB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48" w:type="dxa"/>
          </w:tcPr>
          <w:p w14:paraId="68C106B4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This topic recaps opinions used in year 7 but builds on it by introducing more complex adjectives and asking pupils to use the same language in different contexts.</w:t>
            </w:r>
          </w:p>
          <w:p w14:paraId="245AA99B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C41440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We also build upon simple opinions by introducing comparatives, giving pupils the opportunity to discuss why they like something more than something else.</w:t>
            </w:r>
          </w:p>
          <w:p w14:paraId="09764A68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4BF0D30F" w14:textId="24B34BE0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48" w:type="dxa"/>
          </w:tcPr>
          <w:p w14:paraId="5C01098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Here, we build upon pupils’ knowledge of tenses and opinions but using different vocabulary. Negatives are introduced in more detail to allow pupils to express more strongly their dislikes.</w:t>
            </w:r>
          </w:p>
          <w:p w14:paraId="3586A0D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C6305B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Discussion of the formal and informal “you” in Spanish – this is developed through speaking skills, using role plays to consolidate understanding.</w:t>
            </w:r>
          </w:p>
          <w:p w14:paraId="385B6189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  <w:p w14:paraId="70DDCFB9" w14:textId="0D729C6E" w:rsidR="0009222C" w:rsidRPr="007949F4" w:rsidRDefault="0009222C" w:rsidP="00132C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222C" w14:paraId="62D123C0" w14:textId="77777777" w:rsidTr="0009222C">
        <w:trPr>
          <w:trHeight w:hRule="exact" w:val="997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70FDF9E4" w14:textId="77777777" w:rsidR="0009222C" w:rsidRPr="008049F3" w:rsidRDefault="000922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Building Blocks</w:t>
            </w:r>
          </w:p>
        </w:tc>
        <w:tc>
          <w:tcPr>
            <w:tcW w:w="4848" w:type="dxa"/>
          </w:tcPr>
          <w:p w14:paraId="5A68838E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4940F2">
              <w:rPr>
                <w:rFonts w:ascii="Arial" w:hAnsi="Arial" w:cs="Arial"/>
                <w:b/>
                <w:bCs/>
                <w:sz w:val="10"/>
                <w:szCs w:val="10"/>
              </w:rPr>
              <w:t>Knowledge of</w:t>
            </w:r>
            <w:r w:rsidRPr="00C80288">
              <w:rPr>
                <w:rFonts w:ascii="Arial" w:hAnsi="Arial" w:cs="Arial"/>
                <w:sz w:val="10"/>
                <w:szCs w:val="10"/>
              </w:rPr>
              <w:t>:</w:t>
            </w:r>
          </w:p>
          <w:p w14:paraId="6D95CC92" w14:textId="3128CA43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(regular verbs)</w:t>
            </w:r>
          </w:p>
          <w:p w14:paraId="04E42AFC" w14:textId="5FFA18CE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 (irregular verbs)</w:t>
            </w:r>
          </w:p>
          <w:p w14:paraId="79B48D07" w14:textId="77777777" w:rsidR="0009222C" w:rsidRPr="00C80288" w:rsidRDefault="0009222C" w:rsidP="004940F2">
            <w:pPr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</w:tc>
        <w:tc>
          <w:tcPr>
            <w:tcW w:w="4848" w:type="dxa"/>
          </w:tcPr>
          <w:p w14:paraId="1E9336FD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4940F2">
              <w:rPr>
                <w:rFonts w:ascii="Arial" w:hAnsi="Arial" w:cs="Arial"/>
                <w:b/>
                <w:bCs/>
                <w:sz w:val="10"/>
                <w:szCs w:val="10"/>
              </w:rPr>
              <w:t>Knowledge o</w:t>
            </w:r>
            <w:r w:rsidRPr="00C80288">
              <w:rPr>
                <w:rFonts w:ascii="Arial" w:hAnsi="Arial" w:cs="Arial"/>
                <w:sz w:val="10"/>
                <w:szCs w:val="10"/>
              </w:rPr>
              <w:t>f:</w:t>
            </w:r>
          </w:p>
          <w:p w14:paraId="10B13BB0" w14:textId="77777777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Present tense</w:t>
            </w:r>
          </w:p>
          <w:p w14:paraId="7A4B961E" w14:textId="04D15F94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Comparatives</w:t>
            </w:r>
          </w:p>
          <w:p w14:paraId="6F4C722D" w14:textId="4BD5C071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80288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C80288">
              <w:rPr>
                <w:rFonts w:ascii="Arial" w:hAnsi="Arial" w:cs="Arial"/>
                <w:sz w:val="10"/>
                <w:szCs w:val="10"/>
              </w:rPr>
              <w:t xml:space="preserve"> tense</w:t>
            </w:r>
          </w:p>
          <w:p w14:paraId="62449E78" w14:textId="27AA1CDB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Near future tense</w:t>
            </w:r>
          </w:p>
          <w:p w14:paraId="43D2FD6B" w14:textId="77777777" w:rsidR="0009222C" w:rsidRPr="00C80288" w:rsidRDefault="0009222C" w:rsidP="004940F2">
            <w:pPr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</w:tc>
        <w:tc>
          <w:tcPr>
            <w:tcW w:w="4848" w:type="dxa"/>
          </w:tcPr>
          <w:p w14:paraId="1050DCD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4940F2">
              <w:rPr>
                <w:rFonts w:ascii="Arial" w:hAnsi="Arial" w:cs="Arial"/>
                <w:b/>
                <w:bCs/>
                <w:sz w:val="10"/>
                <w:szCs w:val="10"/>
              </w:rPr>
              <w:t>Knowledge of</w:t>
            </w:r>
            <w:r w:rsidRPr="007949F4">
              <w:rPr>
                <w:rFonts w:ascii="Arial" w:hAnsi="Arial" w:cs="Arial"/>
                <w:sz w:val="10"/>
                <w:szCs w:val="10"/>
              </w:rPr>
              <w:t>:</w:t>
            </w:r>
          </w:p>
          <w:p w14:paraId="292D2497" w14:textId="531F27BA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Present tense</w:t>
            </w:r>
          </w:p>
          <w:p w14:paraId="6D43F005" w14:textId="71AE7FD2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</w:rPr>
              <w:t xml:space="preserve"> tense</w:t>
            </w:r>
          </w:p>
          <w:p w14:paraId="4E6A7E7E" w14:textId="026B531D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Near future tense</w:t>
            </w:r>
          </w:p>
          <w:p w14:paraId="6A602542" w14:textId="13A8655D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Negatives</w:t>
            </w:r>
          </w:p>
          <w:p w14:paraId="4EE75589" w14:textId="57B0DA2F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Formal/</w:t>
            </w: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infomal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</w:rPr>
              <w:t xml:space="preserve"> speech</w:t>
            </w:r>
          </w:p>
          <w:p w14:paraId="43E17FDC" w14:textId="77777777" w:rsidR="0009222C" w:rsidRPr="007949F4" w:rsidRDefault="0009222C" w:rsidP="004940F2">
            <w:pPr>
              <w:rPr>
                <w:rFonts w:ascii="Arial" w:hAnsi="Arial" w:cs="Arial"/>
                <w:color w:val="C00000"/>
                <w:sz w:val="10"/>
                <w:szCs w:val="10"/>
              </w:rPr>
            </w:pPr>
          </w:p>
        </w:tc>
      </w:tr>
      <w:tr w:rsidR="0009222C" w14:paraId="0CE1778D" w14:textId="77777777" w:rsidTr="004940F2">
        <w:trPr>
          <w:trHeight w:hRule="exact" w:val="536"/>
        </w:trPr>
        <w:tc>
          <w:tcPr>
            <w:tcW w:w="1191" w:type="dxa"/>
            <w:shd w:val="clear" w:color="auto" w:fill="DBE5F1" w:themeFill="accent1" w:themeFillTint="33"/>
            <w:vAlign w:val="center"/>
          </w:tcPr>
          <w:p w14:paraId="0C555BD6" w14:textId="77777777" w:rsidR="0009222C" w:rsidRPr="008049F3" w:rsidRDefault="0009222C" w:rsidP="008B42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Retrieval Practices</w:t>
            </w:r>
          </w:p>
        </w:tc>
        <w:tc>
          <w:tcPr>
            <w:tcW w:w="4848" w:type="dxa"/>
          </w:tcPr>
          <w:p w14:paraId="41B0E77A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18D0D2B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1E31A4C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718C4E3F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4848" w:type="dxa"/>
          </w:tcPr>
          <w:p w14:paraId="2EA2B7CE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3DAE571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450979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02D3CA68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  <w:tc>
          <w:tcPr>
            <w:tcW w:w="4848" w:type="dxa"/>
          </w:tcPr>
          <w:p w14:paraId="1208AFC1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Mini whiteboard activities</w:t>
            </w:r>
          </w:p>
          <w:p w14:paraId="4DD1A62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7EDF6859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Interleaved themes</w:t>
            </w:r>
          </w:p>
          <w:p w14:paraId="5BB32427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Self-quizzing homework</w:t>
            </w:r>
          </w:p>
        </w:tc>
      </w:tr>
      <w:tr w:rsidR="0009222C" w14:paraId="0CFABC47" w14:textId="77777777" w:rsidTr="004940F2">
        <w:trPr>
          <w:trHeight w:hRule="exact" w:val="572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40B4170B" w14:textId="77777777" w:rsidR="0009222C" w:rsidRPr="008049F3" w:rsidRDefault="0009222C" w:rsidP="00B373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Key Skills</w:t>
            </w:r>
          </w:p>
        </w:tc>
        <w:tc>
          <w:tcPr>
            <w:tcW w:w="4848" w:type="dxa"/>
          </w:tcPr>
          <w:p w14:paraId="57E4CB06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7F4D90B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5DB515F7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4E0B3C63" w14:textId="77777777" w:rsidR="0009222C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07189726" w14:textId="240B25C1" w:rsidR="004940F2" w:rsidRPr="007949F4" w:rsidRDefault="004940F2" w:rsidP="00FB5A7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4848" w:type="dxa"/>
          </w:tcPr>
          <w:p w14:paraId="556B4E4B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0A763A6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00A686F7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5BF3B12D" w14:textId="77777777" w:rsidR="0009222C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0F9452ED" w14:textId="176264E5" w:rsidR="004940F2" w:rsidRPr="007949F4" w:rsidRDefault="004940F2" w:rsidP="00FB5A7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  <w:tc>
          <w:tcPr>
            <w:tcW w:w="4848" w:type="dxa"/>
          </w:tcPr>
          <w:p w14:paraId="483E137B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Listening</w:t>
            </w:r>
          </w:p>
          <w:p w14:paraId="107E42A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Speaking</w:t>
            </w:r>
          </w:p>
          <w:p w14:paraId="56D06858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Reading </w:t>
            </w:r>
          </w:p>
          <w:p w14:paraId="14FB065C" w14:textId="77777777" w:rsidR="0009222C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Writing</w:t>
            </w:r>
          </w:p>
          <w:p w14:paraId="143FEA16" w14:textId="04AC1E63" w:rsidR="004940F2" w:rsidRPr="007949F4" w:rsidRDefault="004940F2" w:rsidP="00FB5A7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Translation</w:t>
            </w:r>
          </w:p>
        </w:tc>
      </w:tr>
      <w:tr w:rsidR="0009222C" w14:paraId="62C6937E" w14:textId="77777777" w:rsidTr="0009222C">
        <w:trPr>
          <w:trHeight w:hRule="exact" w:val="577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0A15A273" w14:textId="77777777" w:rsidR="0009222C" w:rsidRPr="008049F3" w:rsidRDefault="0009222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terms</w:t>
            </w:r>
          </w:p>
        </w:tc>
        <w:tc>
          <w:tcPr>
            <w:tcW w:w="4848" w:type="dxa"/>
          </w:tcPr>
          <w:p w14:paraId="5A732E0C" w14:textId="09B912C0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</w:rPr>
              <w:t>Preterite</w:t>
            </w:r>
            <w:proofErr w:type="spellEnd"/>
            <w:r>
              <w:rPr>
                <w:rFonts w:ascii="Arial" w:hAnsi="Arial" w:cs="Arial"/>
                <w:sz w:val="10"/>
                <w:szCs w:val="10"/>
              </w:rPr>
              <w:t xml:space="preserve">                       </w:t>
            </w:r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Exclamation</w:t>
            </w:r>
          </w:p>
          <w:p w14:paraId="061C4DD8" w14:textId="39C38FCA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Conjugate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  </w:t>
            </w: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Irregular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 xml:space="preserve"> </w:t>
            </w:r>
          </w:p>
          <w:p w14:paraId="30906611" w14:textId="328F76D2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Sequencer</w:t>
            </w:r>
            <w:proofErr w:type="spellEnd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</w:t>
            </w:r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Regular</w:t>
            </w:r>
          </w:p>
          <w:p w14:paraId="0EB650DC" w14:textId="01D76D81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Present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fr-FR"/>
              </w:rPr>
              <w:t xml:space="preserve">                        </w:t>
            </w:r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Time expression</w:t>
            </w:r>
          </w:p>
          <w:p w14:paraId="3B4B1742" w14:textId="764DBF8C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  <w:proofErr w:type="spellStart"/>
            <w:r w:rsidRPr="007949F4">
              <w:rPr>
                <w:rFonts w:ascii="Arial" w:hAnsi="Arial" w:cs="Arial"/>
                <w:sz w:val="10"/>
                <w:szCs w:val="10"/>
                <w:lang w:val="fr-FR"/>
              </w:rPr>
              <w:t>Verb</w:t>
            </w:r>
            <w:proofErr w:type="spellEnd"/>
          </w:p>
          <w:p w14:paraId="5558BBB1" w14:textId="44CE2D35" w:rsidR="0009222C" w:rsidRPr="007949F4" w:rsidRDefault="0009222C" w:rsidP="007949F4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4848" w:type="dxa"/>
          </w:tcPr>
          <w:p w14:paraId="482568B1" w14:textId="6A8781C8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Justified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    </w:t>
            </w:r>
            <w:r w:rsidRPr="007949F4">
              <w:rPr>
                <w:rFonts w:ascii="Arial" w:hAnsi="Arial" w:cs="Arial"/>
                <w:sz w:val="10"/>
                <w:szCs w:val="10"/>
              </w:rPr>
              <w:t>Gist</w:t>
            </w:r>
          </w:p>
          <w:p w14:paraId="43971C15" w14:textId="01D31C11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Comparatives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</w:t>
            </w:r>
            <w:r w:rsidRPr="007949F4">
              <w:rPr>
                <w:rFonts w:ascii="Arial" w:hAnsi="Arial" w:cs="Arial"/>
                <w:sz w:val="10"/>
                <w:szCs w:val="10"/>
              </w:rPr>
              <w:t xml:space="preserve">Context </w:t>
            </w:r>
          </w:p>
          <w:p w14:paraId="1D0022D9" w14:textId="6C339016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Time expression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</w:t>
            </w:r>
            <w:r w:rsidRPr="007949F4">
              <w:rPr>
                <w:rFonts w:ascii="Arial" w:hAnsi="Arial" w:cs="Arial"/>
                <w:sz w:val="10"/>
                <w:szCs w:val="10"/>
              </w:rPr>
              <w:t>Plural</w:t>
            </w:r>
          </w:p>
          <w:p w14:paraId="6CB3C86D" w14:textId="0BC66E94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Frequency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       </w:t>
            </w:r>
            <w:r w:rsidRPr="007949F4">
              <w:rPr>
                <w:rFonts w:ascii="Arial" w:hAnsi="Arial" w:cs="Arial"/>
                <w:sz w:val="10"/>
                <w:szCs w:val="10"/>
              </w:rPr>
              <w:t>Singular</w:t>
            </w:r>
          </w:p>
        </w:tc>
        <w:tc>
          <w:tcPr>
            <w:tcW w:w="4848" w:type="dxa"/>
          </w:tcPr>
          <w:p w14:paraId="6744BB06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Formal</w:t>
            </w:r>
          </w:p>
          <w:p w14:paraId="0D6F46B2" w14:textId="401EB08F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Informal</w:t>
            </w:r>
          </w:p>
          <w:p w14:paraId="75338B26" w14:textId="12900B13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Negative structure </w:t>
            </w:r>
          </w:p>
        </w:tc>
      </w:tr>
      <w:tr w:rsidR="0009222C" w14:paraId="12D1425A" w14:textId="77777777" w:rsidTr="0009222C">
        <w:trPr>
          <w:trHeight w:hRule="exact" w:val="288"/>
        </w:trPr>
        <w:tc>
          <w:tcPr>
            <w:tcW w:w="1191" w:type="dxa"/>
            <w:shd w:val="clear" w:color="auto" w:fill="F2DBDB" w:themeFill="accent2" w:themeFillTint="33"/>
            <w:vAlign w:val="center"/>
          </w:tcPr>
          <w:p w14:paraId="77152B3A" w14:textId="77777777" w:rsidR="0009222C" w:rsidRPr="008049F3" w:rsidRDefault="0009222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Numeracy</w:t>
            </w:r>
          </w:p>
        </w:tc>
        <w:tc>
          <w:tcPr>
            <w:tcW w:w="4848" w:type="dxa"/>
          </w:tcPr>
          <w:p w14:paraId="022843D7" w14:textId="5AB41F46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48" w:type="dxa"/>
          </w:tcPr>
          <w:p w14:paraId="5B3732F5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Activity frequency</w:t>
            </w:r>
          </w:p>
          <w:p w14:paraId="5DBF34A5" w14:textId="25C034E3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Charts of which activities are preferred</w:t>
            </w:r>
          </w:p>
        </w:tc>
        <w:tc>
          <w:tcPr>
            <w:tcW w:w="4848" w:type="dxa"/>
          </w:tcPr>
          <w:p w14:paraId="0B5377DC" w14:textId="0C96B831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 xml:space="preserve">Prices </w:t>
            </w:r>
          </w:p>
        </w:tc>
      </w:tr>
      <w:tr w:rsidR="0009222C" w14:paraId="205C61B5" w14:textId="77777777" w:rsidTr="0009222C">
        <w:trPr>
          <w:trHeight w:hRule="exact" w:val="562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00EB3736" w14:textId="77777777" w:rsidR="0009222C" w:rsidRPr="008049F3" w:rsidRDefault="0009222C" w:rsidP="000F48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Formative Assessment</w:t>
            </w:r>
          </w:p>
        </w:tc>
        <w:tc>
          <w:tcPr>
            <w:tcW w:w="4848" w:type="dxa"/>
          </w:tcPr>
          <w:p w14:paraId="5AB1D527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734B1E65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23D9FD35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7CD39F1C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4848" w:type="dxa"/>
          </w:tcPr>
          <w:p w14:paraId="5D8BF29A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5CE6DA7B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1F58870A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224142C2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  <w:tc>
          <w:tcPr>
            <w:tcW w:w="4848" w:type="dxa"/>
          </w:tcPr>
          <w:p w14:paraId="3CAAC1D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Peer &amp; Self-Assessment</w:t>
            </w:r>
          </w:p>
          <w:p w14:paraId="7DDAA213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Model answer comparison</w:t>
            </w:r>
          </w:p>
          <w:p w14:paraId="4788BEB8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Low stakes quizzes</w:t>
            </w:r>
          </w:p>
          <w:p w14:paraId="64097095" w14:textId="77777777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Teacher feedback</w:t>
            </w:r>
          </w:p>
        </w:tc>
      </w:tr>
      <w:tr w:rsidR="0009222C" w14:paraId="3AFCB5CE" w14:textId="77777777" w:rsidTr="0009222C">
        <w:trPr>
          <w:trHeight w:hRule="exact" w:val="438"/>
        </w:trPr>
        <w:tc>
          <w:tcPr>
            <w:tcW w:w="1191" w:type="dxa"/>
            <w:shd w:val="clear" w:color="auto" w:fill="EAF1DD" w:themeFill="accent3" w:themeFillTint="33"/>
            <w:vAlign w:val="center"/>
          </w:tcPr>
          <w:p w14:paraId="131D15B4" w14:textId="77777777" w:rsidR="0009222C" w:rsidRPr="008049F3" w:rsidRDefault="0009222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9F3">
              <w:rPr>
                <w:rFonts w:ascii="Arial" w:hAnsi="Arial" w:cs="A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4848" w:type="dxa"/>
          </w:tcPr>
          <w:p w14:paraId="5DD64FAA" w14:textId="628921A6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AP1 exam</w:t>
            </w:r>
          </w:p>
          <w:p w14:paraId="01BB0C38" w14:textId="41DCCB4D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7FD0838D" w14:textId="4B20A92E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48" w:type="dxa"/>
          </w:tcPr>
          <w:p w14:paraId="0F727AE1" w14:textId="1958052B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35E0B187" w14:textId="2A0E901A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48" w:type="dxa"/>
          </w:tcPr>
          <w:p w14:paraId="08074CD5" w14:textId="3C8852C2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  <w:r w:rsidRPr="00C80288">
              <w:rPr>
                <w:rFonts w:ascii="Arial" w:hAnsi="Arial" w:cs="Arial"/>
                <w:sz w:val="10"/>
                <w:szCs w:val="10"/>
              </w:rPr>
              <w:t>AP2 exam</w:t>
            </w:r>
          </w:p>
          <w:p w14:paraId="1B1B311E" w14:textId="5A16718A" w:rsidR="0009222C" w:rsidRPr="00C80288" w:rsidRDefault="0009222C" w:rsidP="00FB5A7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222C" w14:paraId="64DE0D34" w14:textId="77777777" w:rsidTr="0009222C">
        <w:trPr>
          <w:trHeight w:hRule="exact" w:val="785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0BD773C2" w14:textId="77777777" w:rsidR="0009222C" w:rsidRPr="008049F3" w:rsidRDefault="0009222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SMSC &amp; </w:t>
            </w:r>
            <w:r w:rsidRPr="008049F3">
              <w:rPr>
                <w:rFonts w:ascii="Arial" w:hAnsi="Arial" w:cs="Arial"/>
                <w:b/>
                <w:sz w:val="16"/>
                <w:szCs w:val="16"/>
              </w:rPr>
              <w:t>Cultural Capital</w:t>
            </w:r>
          </w:p>
        </w:tc>
        <w:tc>
          <w:tcPr>
            <w:tcW w:w="4848" w:type="dxa"/>
          </w:tcPr>
          <w:p w14:paraId="7E342DEF" w14:textId="7E1CCCA2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Researching Hispanic countries – differences between them and the UK.</w:t>
            </w:r>
          </w:p>
        </w:tc>
        <w:tc>
          <w:tcPr>
            <w:tcW w:w="4848" w:type="dxa"/>
          </w:tcPr>
          <w:p w14:paraId="70DB2907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Pros and cons of technology – are young people addicted?</w:t>
            </w:r>
          </w:p>
          <w:p w14:paraId="343D6F81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Difference between music styles in Hispanic countries and UK.</w:t>
            </w:r>
          </w:p>
          <w:p w14:paraId="32D32EAC" w14:textId="51689588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4848" w:type="dxa"/>
          </w:tcPr>
          <w:p w14:paraId="5BE27409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Differences in food in UK and Spain – food tasting to be done.</w:t>
            </w:r>
          </w:p>
          <w:p w14:paraId="2C166AAB" w14:textId="77777777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>Looking at healthy living – healthy and unhealthy foods.</w:t>
            </w:r>
          </w:p>
          <w:p w14:paraId="6AB25845" w14:textId="3107CF82" w:rsidR="0009222C" w:rsidRPr="007949F4" w:rsidRDefault="0009222C" w:rsidP="00FB5A79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7949F4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Understanding formal and informal </w:t>
            </w:r>
          </w:p>
        </w:tc>
      </w:tr>
      <w:tr w:rsidR="0009222C" w14:paraId="23BF6849" w14:textId="77777777" w:rsidTr="0009222C">
        <w:trPr>
          <w:trHeight w:hRule="exact" w:val="554"/>
        </w:trPr>
        <w:tc>
          <w:tcPr>
            <w:tcW w:w="1191" w:type="dxa"/>
            <w:shd w:val="clear" w:color="auto" w:fill="E5DFEC" w:themeFill="accent4" w:themeFillTint="33"/>
            <w:vAlign w:val="center"/>
          </w:tcPr>
          <w:p w14:paraId="35AD5F27" w14:textId="073873B6" w:rsidR="0009222C" w:rsidRDefault="0009222C" w:rsidP="008049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Linking curriculum to careers</w:t>
            </w:r>
          </w:p>
        </w:tc>
        <w:tc>
          <w:tcPr>
            <w:tcW w:w="4848" w:type="dxa"/>
          </w:tcPr>
          <w:p w14:paraId="57283E26" w14:textId="7E1CBFCF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European Day of Languages – how languages and careers go together</w:t>
            </w:r>
          </w:p>
        </w:tc>
        <w:tc>
          <w:tcPr>
            <w:tcW w:w="4848" w:type="dxa"/>
          </w:tcPr>
          <w:p w14:paraId="3DE50F9F" w14:textId="58C61DD4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N/A</w:t>
            </w:r>
          </w:p>
        </w:tc>
        <w:tc>
          <w:tcPr>
            <w:tcW w:w="4848" w:type="dxa"/>
          </w:tcPr>
          <w:p w14:paraId="17951C1C" w14:textId="25B286D2" w:rsidR="0009222C" w:rsidRPr="007949F4" w:rsidRDefault="0009222C" w:rsidP="00FB5A79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  <w:r w:rsidRPr="007949F4">
              <w:rPr>
                <w:rFonts w:ascii="Arial" w:hAnsi="Arial" w:cs="Arial"/>
                <w:sz w:val="10"/>
                <w:szCs w:val="10"/>
              </w:rPr>
              <w:t>Role plays of working in a restaurant</w:t>
            </w:r>
          </w:p>
        </w:tc>
      </w:tr>
    </w:tbl>
    <w:p w14:paraId="01108D31" w14:textId="77777777" w:rsidR="00F91B40" w:rsidRPr="00CA1424" w:rsidRDefault="00F91B40">
      <w:pPr>
        <w:rPr>
          <w:sz w:val="2"/>
          <w:szCs w:val="2"/>
        </w:rPr>
      </w:pPr>
    </w:p>
    <w:sectPr w:rsidR="00F91B40" w:rsidRPr="00CA1424" w:rsidSect="00F91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4C5A"/>
    <w:multiLevelType w:val="hybridMultilevel"/>
    <w:tmpl w:val="6E6C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8544F"/>
    <w:multiLevelType w:val="hybridMultilevel"/>
    <w:tmpl w:val="481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30782">
    <w:abstractNumId w:val="0"/>
  </w:num>
  <w:num w:numId="2" w16cid:durableId="107493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40"/>
    <w:rsid w:val="00051521"/>
    <w:rsid w:val="0009222C"/>
    <w:rsid w:val="000C58FB"/>
    <w:rsid w:val="000F48A0"/>
    <w:rsid w:val="00132C7F"/>
    <w:rsid w:val="00143A86"/>
    <w:rsid w:val="0019638E"/>
    <w:rsid w:val="001D6B38"/>
    <w:rsid w:val="00222295"/>
    <w:rsid w:val="002223E7"/>
    <w:rsid w:val="002521A2"/>
    <w:rsid w:val="002D64DC"/>
    <w:rsid w:val="002F6A82"/>
    <w:rsid w:val="00313819"/>
    <w:rsid w:val="00321044"/>
    <w:rsid w:val="00333763"/>
    <w:rsid w:val="0035518C"/>
    <w:rsid w:val="00390038"/>
    <w:rsid w:val="003B7554"/>
    <w:rsid w:val="00405DD0"/>
    <w:rsid w:val="004172AF"/>
    <w:rsid w:val="00450125"/>
    <w:rsid w:val="00485140"/>
    <w:rsid w:val="004940F2"/>
    <w:rsid w:val="004F3FFE"/>
    <w:rsid w:val="0058274B"/>
    <w:rsid w:val="0059102A"/>
    <w:rsid w:val="005A5C37"/>
    <w:rsid w:val="005B353A"/>
    <w:rsid w:val="005B431E"/>
    <w:rsid w:val="00692E98"/>
    <w:rsid w:val="006E143F"/>
    <w:rsid w:val="006E6EBB"/>
    <w:rsid w:val="00707108"/>
    <w:rsid w:val="00760940"/>
    <w:rsid w:val="00765821"/>
    <w:rsid w:val="007949F4"/>
    <w:rsid w:val="007D2840"/>
    <w:rsid w:val="008049F3"/>
    <w:rsid w:val="008A0354"/>
    <w:rsid w:val="008A7697"/>
    <w:rsid w:val="008B42E4"/>
    <w:rsid w:val="00917C5B"/>
    <w:rsid w:val="00924D92"/>
    <w:rsid w:val="00965BB0"/>
    <w:rsid w:val="00976CE7"/>
    <w:rsid w:val="00977109"/>
    <w:rsid w:val="009C56F1"/>
    <w:rsid w:val="009E68C4"/>
    <w:rsid w:val="00A63F86"/>
    <w:rsid w:val="00A74C2F"/>
    <w:rsid w:val="00A7788B"/>
    <w:rsid w:val="00AA3509"/>
    <w:rsid w:val="00AD05ED"/>
    <w:rsid w:val="00B37385"/>
    <w:rsid w:val="00B629E9"/>
    <w:rsid w:val="00B97161"/>
    <w:rsid w:val="00C20427"/>
    <w:rsid w:val="00C66F09"/>
    <w:rsid w:val="00C80288"/>
    <w:rsid w:val="00CA1424"/>
    <w:rsid w:val="00CC0EDC"/>
    <w:rsid w:val="00CF01B5"/>
    <w:rsid w:val="00D35A6D"/>
    <w:rsid w:val="00D65C9F"/>
    <w:rsid w:val="00D76EB4"/>
    <w:rsid w:val="00DA284C"/>
    <w:rsid w:val="00DC1C4B"/>
    <w:rsid w:val="00DE2E0B"/>
    <w:rsid w:val="00E20CED"/>
    <w:rsid w:val="00E21AAC"/>
    <w:rsid w:val="00E50F24"/>
    <w:rsid w:val="00E86C54"/>
    <w:rsid w:val="00E86F17"/>
    <w:rsid w:val="00EF0195"/>
    <w:rsid w:val="00EF6305"/>
    <w:rsid w:val="00F14EE6"/>
    <w:rsid w:val="00F603C5"/>
    <w:rsid w:val="00F91B40"/>
    <w:rsid w:val="00F95145"/>
    <w:rsid w:val="00FB5A79"/>
    <w:rsid w:val="00FD31E8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8A8"/>
  <w15:chartTrackingRefBased/>
  <w15:docId w15:val="{15102D17-8A78-457C-BD73-CA124FF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E15F-48CD-468A-99DA-59D6FDDC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Nviron Ltd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Wildman,Michael</dc:creator>
  <cp:keywords/>
  <dc:description/>
  <cp:lastModifiedBy>Alex Foy</cp:lastModifiedBy>
  <cp:revision>2</cp:revision>
  <dcterms:created xsi:type="dcterms:W3CDTF">2022-09-04T08:06:00Z</dcterms:created>
  <dcterms:modified xsi:type="dcterms:W3CDTF">2022-09-04T08:06:00Z</dcterms:modified>
</cp:coreProperties>
</file>