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ACF5A" w14:textId="61E48BAA" w:rsidR="004172AF" w:rsidRPr="00692E98" w:rsidRDefault="00B37385" w:rsidP="00E50F24">
      <w:pPr>
        <w:spacing w:after="0"/>
        <w:rPr>
          <w:rFonts w:ascii="Arial" w:hAnsi="Arial" w:cs="Arial"/>
          <w:b/>
          <w:sz w:val="28"/>
          <w:szCs w:val="28"/>
        </w:rPr>
      </w:pPr>
      <w:r>
        <w:rPr>
          <w:rFonts w:ascii="Arial" w:hAnsi="Arial" w:cs="Arial"/>
          <w:b/>
          <w:sz w:val="28"/>
          <w:szCs w:val="28"/>
        </w:rPr>
        <w:t>Y</w:t>
      </w:r>
      <w:r w:rsidR="00651174">
        <w:rPr>
          <w:rFonts w:ascii="Arial" w:hAnsi="Arial" w:cs="Arial"/>
          <w:b/>
          <w:sz w:val="28"/>
          <w:szCs w:val="28"/>
        </w:rPr>
        <w:t>9</w:t>
      </w:r>
      <w:r w:rsidR="00F91B40" w:rsidRPr="00692E98">
        <w:rPr>
          <w:rFonts w:ascii="Arial" w:hAnsi="Arial" w:cs="Arial"/>
          <w:b/>
          <w:sz w:val="28"/>
          <w:szCs w:val="28"/>
        </w:rPr>
        <w:t xml:space="preserve"> S</w:t>
      </w:r>
      <w:r>
        <w:rPr>
          <w:rFonts w:ascii="Arial" w:hAnsi="Arial" w:cs="Arial"/>
          <w:b/>
          <w:sz w:val="28"/>
          <w:szCs w:val="28"/>
        </w:rPr>
        <w:t>panish</w:t>
      </w:r>
      <w:r w:rsidR="00F91B40" w:rsidRPr="00692E98">
        <w:rPr>
          <w:rFonts w:ascii="Arial" w:hAnsi="Arial" w:cs="Arial"/>
          <w:b/>
          <w:sz w:val="28"/>
          <w:szCs w:val="28"/>
        </w:rPr>
        <w:t xml:space="preserve"> </w:t>
      </w:r>
      <w:r w:rsidR="008049F3" w:rsidRPr="00692E98">
        <w:rPr>
          <w:rFonts w:ascii="Arial" w:hAnsi="Arial" w:cs="Arial"/>
          <w:b/>
          <w:sz w:val="28"/>
          <w:szCs w:val="28"/>
        </w:rPr>
        <w:t xml:space="preserve">Curriculum </w:t>
      </w:r>
      <w:r w:rsidR="00F91B40" w:rsidRPr="00692E98">
        <w:rPr>
          <w:rFonts w:ascii="Arial" w:hAnsi="Arial" w:cs="Arial"/>
          <w:b/>
          <w:sz w:val="28"/>
          <w:szCs w:val="28"/>
        </w:rPr>
        <w:t>Progression Map</w:t>
      </w:r>
    </w:p>
    <w:p w14:paraId="69F16963" w14:textId="77777777" w:rsidR="008049F3" w:rsidRPr="008049F3" w:rsidRDefault="008049F3" w:rsidP="008049F3">
      <w:pPr>
        <w:spacing w:after="0"/>
        <w:rPr>
          <w:rFonts w:ascii="Arial" w:hAnsi="Arial" w:cs="Arial"/>
          <w:sz w:val="4"/>
          <w:szCs w:val="4"/>
        </w:rPr>
      </w:pPr>
    </w:p>
    <w:tbl>
      <w:tblPr>
        <w:tblStyle w:val="TableGrid"/>
        <w:tblW w:w="15558" w:type="dxa"/>
        <w:tblInd w:w="-1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01"/>
        <w:gridCol w:w="4619"/>
        <w:gridCol w:w="4619"/>
        <w:gridCol w:w="4619"/>
      </w:tblGrid>
      <w:tr w:rsidR="00DC7E69" w14:paraId="5D382E35" w14:textId="77777777" w:rsidTr="00DC7E69">
        <w:trPr>
          <w:trHeight w:hRule="exact" w:val="389"/>
        </w:trPr>
        <w:tc>
          <w:tcPr>
            <w:tcW w:w="1701" w:type="dxa"/>
            <w:shd w:val="clear" w:color="auto" w:fill="D9D9D9" w:themeFill="background1" w:themeFillShade="D9"/>
            <w:vAlign w:val="center"/>
          </w:tcPr>
          <w:p w14:paraId="6D64F5EB" w14:textId="77777777" w:rsidR="00DC7E69" w:rsidRPr="008049F3" w:rsidRDefault="00DC7E69" w:rsidP="008049F3">
            <w:pPr>
              <w:jc w:val="center"/>
              <w:rPr>
                <w:rFonts w:ascii="Arial" w:hAnsi="Arial" w:cs="Arial"/>
                <w:b/>
              </w:rPr>
            </w:pPr>
          </w:p>
        </w:tc>
        <w:tc>
          <w:tcPr>
            <w:tcW w:w="4619" w:type="dxa"/>
            <w:shd w:val="clear" w:color="auto" w:fill="D9D9D9" w:themeFill="background1" w:themeFillShade="D9"/>
            <w:vAlign w:val="center"/>
          </w:tcPr>
          <w:p w14:paraId="553B3B58" w14:textId="4667CA96" w:rsidR="00DC7E69" w:rsidRPr="008049F3" w:rsidRDefault="00DC7E69" w:rsidP="008049F3">
            <w:pPr>
              <w:jc w:val="center"/>
              <w:rPr>
                <w:rFonts w:ascii="Arial" w:hAnsi="Arial" w:cs="Arial"/>
                <w:b/>
              </w:rPr>
            </w:pPr>
            <w:r w:rsidRPr="008049F3">
              <w:rPr>
                <w:rFonts w:ascii="Arial" w:hAnsi="Arial" w:cs="Arial"/>
                <w:b/>
              </w:rPr>
              <w:t>Term 1</w:t>
            </w:r>
            <w:r>
              <w:rPr>
                <w:rFonts w:ascii="Arial" w:hAnsi="Arial" w:cs="Arial"/>
                <w:b/>
              </w:rPr>
              <w:t xml:space="preserve"> + 2</w:t>
            </w:r>
          </w:p>
        </w:tc>
        <w:tc>
          <w:tcPr>
            <w:tcW w:w="4619" w:type="dxa"/>
            <w:shd w:val="clear" w:color="auto" w:fill="D9D9D9" w:themeFill="background1" w:themeFillShade="D9"/>
            <w:vAlign w:val="center"/>
          </w:tcPr>
          <w:p w14:paraId="7EF2CD3E" w14:textId="55F20AED" w:rsidR="00DC7E69" w:rsidRPr="008049F3" w:rsidRDefault="00DC7E69" w:rsidP="008049F3">
            <w:pPr>
              <w:jc w:val="center"/>
              <w:rPr>
                <w:rFonts w:ascii="Arial" w:hAnsi="Arial" w:cs="Arial"/>
                <w:b/>
              </w:rPr>
            </w:pPr>
            <w:r w:rsidRPr="008049F3">
              <w:rPr>
                <w:rFonts w:ascii="Arial" w:hAnsi="Arial" w:cs="Arial"/>
                <w:b/>
              </w:rPr>
              <w:t>Term 3</w:t>
            </w:r>
            <w:r>
              <w:rPr>
                <w:rFonts w:ascii="Arial" w:hAnsi="Arial" w:cs="Arial"/>
                <w:b/>
              </w:rPr>
              <w:t xml:space="preserve"> + 4</w:t>
            </w:r>
          </w:p>
        </w:tc>
        <w:tc>
          <w:tcPr>
            <w:tcW w:w="4619" w:type="dxa"/>
            <w:shd w:val="clear" w:color="auto" w:fill="D9D9D9" w:themeFill="background1" w:themeFillShade="D9"/>
            <w:vAlign w:val="center"/>
          </w:tcPr>
          <w:p w14:paraId="228FC470" w14:textId="6DDCB063" w:rsidR="00DC7E69" w:rsidRPr="008049F3" w:rsidRDefault="00DC7E69" w:rsidP="008049F3">
            <w:pPr>
              <w:jc w:val="center"/>
              <w:rPr>
                <w:rFonts w:ascii="Arial" w:hAnsi="Arial" w:cs="Arial"/>
                <w:b/>
              </w:rPr>
            </w:pPr>
            <w:r w:rsidRPr="008049F3">
              <w:rPr>
                <w:rFonts w:ascii="Arial" w:hAnsi="Arial" w:cs="Arial"/>
                <w:b/>
              </w:rPr>
              <w:t>Term 5</w:t>
            </w:r>
            <w:r>
              <w:rPr>
                <w:rFonts w:ascii="Arial" w:hAnsi="Arial" w:cs="Arial"/>
                <w:b/>
              </w:rPr>
              <w:t xml:space="preserve"> + 6</w:t>
            </w:r>
          </w:p>
        </w:tc>
      </w:tr>
      <w:tr w:rsidR="00A534FF" w14:paraId="3F5F8364" w14:textId="77777777" w:rsidTr="00DC7E69">
        <w:trPr>
          <w:trHeight w:hRule="exact" w:val="260"/>
        </w:trPr>
        <w:tc>
          <w:tcPr>
            <w:tcW w:w="1701" w:type="dxa"/>
            <w:shd w:val="clear" w:color="auto" w:fill="FDE9D9" w:themeFill="accent6" w:themeFillTint="33"/>
            <w:vAlign w:val="center"/>
          </w:tcPr>
          <w:p w14:paraId="4F517CD3" w14:textId="77777777" w:rsidR="00A534FF" w:rsidRPr="008049F3" w:rsidRDefault="00A534FF" w:rsidP="00A534FF">
            <w:pPr>
              <w:rPr>
                <w:rFonts w:ascii="Arial" w:hAnsi="Arial" w:cs="Arial"/>
                <w:b/>
                <w:sz w:val="16"/>
                <w:szCs w:val="16"/>
              </w:rPr>
            </w:pPr>
            <w:r w:rsidRPr="008049F3">
              <w:rPr>
                <w:rFonts w:ascii="Arial" w:hAnsi="Arial" w:cs="Arial"/>
                <w:b/>
                <w:sz w:val="16"/>
                <w:szCs w:val="16"/>
              </w:rPr>
              <w:t>Dates</w:t>
            </w:r>
          </w:p>
        </w:tc>
        <w:tc>
          <w:tcPr>
            <w:tcW w:w="4619" w:type="dxa"/>
            <w:vAlign w:val="center"/>
          </w:tcPr>
          <w:p w14:paraId="042E7A3B" w14:textId="7543A82F" w:rsidR="00A534FF" w:rsidRPr="00AA3509" w:rsidRDefault="00A534FF" w:rsidP="00A534FF">
            <w:pPr>
              <w:rPr>
                <w:rFonts w:ascii="Arial" w:hAnsi="Arial" w:cs="Arial"/>
                <w:sz w:val="14"/>
                <w:szCs w:val="14"/>
              </w:rPr>
            </w:pPr>
            <w:r>
              <w:rPr>
                <w:rFonts w:ascii="Arial" w:hAnsi="Arial" w:cs="Arial"/>
                <w:sz w:val="14"/>
                <w:szCs w:val="14"/>
              </w:rPr>
              <w:t>September – December</w:t>
            </w:r>
          </w:p>
        </w:tc>
        <w:tc>
          <w:tcPr>
            <w:tcW w:w="4619" w:type="dxa"/>
            <w:vAlign w:val="center"/>
          </w:tcPr>
          <w:p w14:paraId="427EEEC8" w14:textId="49870CC3" w:rsidR="00A534FF" w:rsidRPr="00AA3509" w:rsidRDefault="00A534FF" w:rsidP="00A534FF">
            <w:pPr>
              <w:rPr>
                <w:rFonts w:ascii="Arial" w:hAnsi="Arial" w:cs="Arial"/>
                <w:sz w:val="14"/>
                <w:szCs w:val="14"/>
              </w:rPr>
            </w:pPr>
            <w:r>
              <w:rPr>
                <w:rFonts w:ascii="Arial" w:hAnsi="Arial" w:cs="Arial"/>
                <w:sz w:val="14"/>
                <w:szCs w:val="14"/>
              </w:rPr>
              <w:t>January – March</w:t>
            </w:r>
          </w:p>
        </w:tc>
        <w:tc>
          <w:tcPr>
            <w:tcW w:w="4619" w:type="dxa"/>
            <w:vAlign w:val="center"/>
          </w:tcPr>
          <w:p w14:paraId="5449EA03" w14:textId="1B5EB69E" w:rsidR="00A534FF" w:rsidRPr="00AA3509" w:rsidRDefault="00A534FF" w:rsidP="00A534FF">
            <w:pPr>
              <w:rPr>
                <w:rFonts w:ascii="Arial" w:hAnsi="Arial" w:cs="Arial"/>
                <w:sz w:val="14"/>
                <w:szCs w:val="14"/>
              </w:rPr>
            </w:pPr>
            <w:r>
              <w:rPr>
                <w:rFonts w:ascii="Arial" w:hAnsi="Arial" w:cs="Arial"/>
                <w:sz w:val="14"/>
                <w:szCs w:val="14"/>
              </w:rPr>
              <w:t>April - July</w:t>
            </w:r>
          </w:p>
        </w:tc>
      </w:tr>
      <w:tr w:rsidR="00A534FF" w14:paraId="599AA6F9" w14:textId="77777777" w:rsidTr="00C95B48">
        <w:trPr>
          <w:trHeight w:hRule="exact" w:val="260"/>
        </w:trPr>
        <w:tc>
          <w:tcPr>
            <w:tcW w:w="1701" w:type="dxa"/>
            <w:shd w:val="clear" w:color="auto" w:fill="FDE9D9" w:themeFill="accent6" w:themeFillTint="33"/>
            <w:vAlign w:val="center"/>
          </w:tcPr>
          <w:p w14:paraId="4E406347" w14:textId="77777777" w:rsidR="00A534FF" w:rsidRPr="008049F3" w:rsidRDefault="00A534FF" w:rsidP="00A534FF">
            <w:pPr>
              <w:rPr>
                <w:rFonts w:ascii="Arial" w:hAnsi="Arial" w:cs="Arial"/>
                <w:b/>
                <w:sz w:val="16"/>
                <w:szCs w:val="16"/>
              </w:rPr>
            </w:pPr>
            <w:r w:rsidRPr="008049F3">
              <w:rPr>
                <w:rFonts w:ascii="Arial" w:hAnsi="Arial" w:cs="Arial"/>
                <w:b/>
                <w:sz w:val="16"/>
                <w:szCs w:val="16"/>
              </w:rPr>
              <w:t>Weeks</w:t>
            </w:r>
          </w:p>
        </w:tc>
        <w:tc>
          <w:tcPr>
            <w:tcW w:w="4619" w:type="dxa"/>
            <w:shd w:val="clear" w:color="auto" w:fill="auto"/>
            <w:vAlign w:val="center"/>
          </w:tcPr>
          <w:p w14:paraId="172D6D5E" w14:textId="13ECABB1" w:rsidR="00A534FF" w:rsidRPr="00C95B48" w:rsidRDefault="00A534FF" w:rsidP="00A534FF">
            <w:pPr>
              <w:rPr>
                <w:rFonts w:ascii="Arial" w:hAnsi="Arial" w:cs="Arial"/>
                <w:sz w:val="14"/>
                <w:szCs w:val="14"/>
              </w:rPr>
            </w:pPr>
            <w:r>
              <w:rPr>
                <w:rFonts w:ascii="Arial" w:hAnsi="Arial" w:cs="Arial"/>
                <w:sz w:val="14"/>
                <w:szCs w:val="14"/>
              </w:rPr>
              <w:t>Approximately 14 weeks</w:t>
            </w:r>
          </w:p>
        </w:tc>
        <w:tc>
          <w:tcPr>
            <w:tcW w:w="4619" w:type="dxa"/>
            <w:shd w:val="clear" w:color="auto" w:fill="auto"/>
            <w:vAlign w:val="center"/>
          </w:tcPr>
          <w:p w14:paraId="7DD09AAC" w14:textId="4269D401" w:rsidR="00A534FF" w:rsidRPr="00C95B48" w:rsidRDefault="00A534FF" w:rsidP="00A534FF">
            <w:pPr>
              <w:rPr>
                <w:rFonts w:ascii="Arial" w:hAnsi="Arial" w:cs="Arial"/>
                <w:sz w:val="14"/>
                <w:szCs w:val="14"/>
              </w:rPr>
            </w:pPr>
            <w:r>
              <w:rPr>
                <w:rFonts w:ascii="Arial" w:hAnsi="Arial" w:cs="Arial"/>
                <w:sz w:val="14"/>
                <w:szCs w:val="14"/>
              </w:rPr>
              <w:t>Approximately 11 weeks</w:t>
            </w:r>
          </w:p>
        </w:tc>
        <w:tc>
          <w:tcPr>
            <w:tcW w:w="4619" w:type="dxa"/>
            <w:shd w:val="clear" w:color="auto" w:fill="auto"/>
            <w:vAlign w:val="center"/>
          </w:tcPr>
          <w:p w14:paraId="68AC1A3C" w14:textId="4E3E1E03" w:rsidR="00A534FF" w:rsidRPr="00C95B48" w:rsidRDefault="00A534FF" w:rsidP="00A534FF">
            <w:pPr>
              <w:rPr>
                <w:rFonts w:ascii="Arial" w:hAnsi="Arial" w:cs="Arial"/>
                <w:sz w:val="14"/>
                <w:szCs w:val="14"/>
              </w:rPr>
            </w:pPr>
            <w:r>
              <w:rPr>
                <w:rFonts w:ascii="Arial" w:hAnsi="Arial" w:cs="Arial"/>
                <w:sz w:val="14"/>
                <w:szCs w:val="14"/>
              </w:rPr>
              <w:t>Approximately 13 weeks</w:t>
            </w:r>
          </w:p>
        </w:tc>
      </w:tr>
      <w:tr w:rsidR="00A534FF" w14:paraId="5DBC4555" w14:textId="77777777" w:rsidTr="00C95B48">
        <w:trPr>
          <w:trHeight w:hRule="exact" w:val="260"/>
        </w:trPr>
        <w:tc>
          <w:tcPr>
            <w:tcW w:w="1701" w:type="dxa"/>
            <w:shd w:val="clear" w:color="auto" w:fill="FDE9D9" w:themeFill="accent6" w:themeFillTint="33"/>
            <w:vAlign w:val="center"/>
          </w:tcPr>
          <w:p w14:paraId="1D04875C" w14:textId="77777777" w:rsidR="00A534FF" w:rsidRPr="008049F3" w:rsidRDefault="00A534FF" w:rsidP="00A534FF">
            <w:pPr>
              <w:rPr>
                <w:rFonts w:ascii="Arial" w:hAnsi="Arial" w:cs="Arial"/>
                <w:b/>
                <w:sz w:val="16"/>
                <w:szCs w:val="16"/>
              </w:rPr>
            </w:pPr>
            <w:r w:rsidRPr="008049F3">
              <w:rPr>
                <w:rFonts w:ascii="Arial" w:hAnsi="Arial" w:cs="Arial"/>
                <w:b/>
                <w:sz w:val="16"/>
                <w:szCs w:val="16"/>
              </w:rPr>
              <w:t>Lessons</w:t>
            </w:r>
          </w:p>
        </w:tc>
        <w:tc>
          <w:tcPr>
            <w:tcW w:w="4619" w:type="dxa"/>
            <w:shd w:val="clear" w:color="auto" w:fill="auto"/>
            <w:vAlign w:val="center"/>
          </w:tcPr>
          <w:p w14:paraId="51C99349" w14:textId="162A1B46" w:rsidR="00A534FF" w:rsidRPr="00C95B48" w:rsidRDefault="00A534FF" w:rsidP="00A534FF">
            <w:pPr>
              <w:rPr>
                <w:rFonts w:ascii="Arial" w:hAnsi="Arial" w:cs="Arial"/>
                <w:sz w:val="14"/>
                <w:szCs w:val="14"/>
              </w:rPr>
            </w:pPr>
            <w:r>
              <w:rPr>
                <w:rFonts w:ascii="Arial" w:hAnsi="Arial" w:cs="Arial"/>
                <w:sz w:val="14"/>
                <w:szCs w:val="14"/>
              </w:rPr>
              <w:t>Approximately 21 lessons</w:t>
            </w:r>
          </w:p>
        </w:tc>
        <w:tc>
          <w:tcPr>
            <w:tcW w:w="4619" w:type="dxa"/>
            <w:shd w:val="clear" w:color="auto" w:fill="auto"/>
            <w:vAlign w:val="center"/>
          </w:tcPr>
          <w:p w14:paraId="32CDEDD7" w14:textId="05867B49" w:rsidR="00A534FF" w:rsidRPr="00C95B48" w:rsidRDefault="00A534FF" w:rsidP="00A534FF">
            <w:pPr>
              <w:rPr>
                <w:rFonts w:ascii="Arial" w:hAnsi="Arial" w:cs="Arial"/>
                <w:sz w:val="14"/>
                <w:szCs w:val="14"/>
              </w:rPr>
            </w:pPr>
            <w:r>
              <w:rPr>
                <w:rFonts w:ascii="Arial" w:hAnsi="Arial" w:cs="Arial"/>
                <w:sz w:val="14"/>
                <w:szCs w:val="14"/>
              </w:rPr>
              <w:t>Approximately 15 lessons</w:t>
            </w:r>
          </w:p>
        </w:tc>
        <w:tc>
          <w:tcPr>
            <w:tcW w:w="4619" w:type="dxa"/>
            <w:shd w:val="clear" w:color="auto" w:fill="auto"/>
            <w:vAlign w:val="center"/>
          </w:tcPr>
          <w:p w14:paraId="6AC9AB8E" w14:textId="58EDD77B" w:rsidR="00A534FF" w:rsidRPr="00C95B48" w:rsidRDefault="00A534FF" w:rsidP="00A534FF">
            <w:pPr>
              <w:rPr>
                <w:rFonts w:ascii="Arial" w:hAnsi="Arial" w:cs="Arial"/>
                <w:sz w:val="14"/>
                <w:szCs w:val="14"/>
              </w:rPr>
            </w:pPr>
            <w:r>
              <w:rPr>
                <w:rFonts w:ascii="Arial" w:hAnsi="Arial" w:cs="Arial"/>
                <w:sz w:val="14"/>
                <w:szCs w:val="14"/>
              </w:rPr>
              <w:t>Approximately 20 lessons</w:t>
            </w:r>
          </w:p>
        </w:tc>
      </w:tr>
      <w:tr w:rsidR="008F273E" w14:paraId="7E8F746D" w14:textId="77777777" w:rsidTr="00DC7E69">
        <w:trPr>
          <w:trHeight w:hRule="exact" w:val="260"/>
        </w:trPr>
        <w:tc>
          <w:tcPr>
            <w:tcW w:w="1701" w:type="dxa"/>
            <w:shd w:val="clear" w:color="auto" w:fill="FDE9D9" w:themeFill="accent6" w:themeFillTint="33"/>
            <w:vAlign w:val="center"/>
          </w:tcPr>
          <w:p w14:paraId="1ABCB954" w14:textId="77777777" w:rsidR="008F273E" w:rsidRPr="008049F3" w:rsidRDefault="008F273E" w:rsidP="008F273E">
            <w:pPr>
              <w:rPr>
                <w:rFonts w:ascii="Arial" w:hAnsi="Arial" w:cs="Arial"/>
                <w:b/>
                <w:sz w:val="16"/>
                <w:szCs w:val="16"/>
              </w:rPr>
            </w:pPr>
            <w:r w:rsidRPr="008049F3">
              <w:rPr>
                <w:rFonts w:ascii="Arial" w:hAnsi="Arial" w:cs="Arial"/>
                <w:b/>
                <w:sz w:val="16"/>
                <w:szCs w:val="16"/>
              </w:rPr>
              <w:t>Inset</w:t>
            </w:r>
          </w:p>
        </w:tc>
        <w:tc>
          <w:tcPr>
            <w:tcW w:w="4619" w:type="dxa"/>
            <w:vAlign w:val="center"/>
          </w:tcPr>
          <w:p w14:paraId="551E9120" w14:textId="19AF0320" w:rsidR="008F273E" w:rsidRPr="00C95B48" w:rsidRDefault="008F273E" w:rsidP="008F273E">
            <w:pPr>
              <w:rPr>
                <w:rFonts w:ascii="Arial" w:hAnsi="Arial" w:cs="Arial"/>
                <w:sz w:val="14"/>
                <w:szCs w:val="14"/>
              </w:rPr>
            </w:pPr>
          </w:p>
        </w:tc>
        <w:tc>
          <w:tcPr>
            <w:tcW w:w="4619" w:type="dxa"/>
            <w:vAlign w:val="center"/>
          </w:tcPr>
          <w:p w14:paraId="2299E1D9" w14:textId="6F4A8A78" w:rsidR="008F273E" w:rsidRPr="00AA3509" w:rsidRDefault="008F273E" w:rsidP="008F273E">
            <w:pPr>
              <w:rPr>
                <w:rFonts w:ascii="Arial" w:hAnsi="Arial" w:cs="Arial"/>
                <w:sz w:val="14"/>
                <w:szCs w:val="14"/>
              </w:rPr>
            </w:pPr>
          </w:p>
        </w:tc>
        <w:tc>
          <w:tcPr>
            <w:tcW w:w="4619" w:type="dxa"/>
            <w:vAlign w:val="center"/>
          </w:tcPr>
          <w:p w14:paraId="561DC55C" w14:textId="37706E77" w:rsidR="008F273E" w:rsidRPr="00AA3509" w:rsidRDefault="008F273E" w:rsidP="008F273E">
            <w:pPr>
              <w:rPr>
                <w:rFonts w:ascii="Arial" w:hAnsi="Arial" w:cs="Arial"/>
                <w:sz w:val="14"/>
                <w:szCs w:val="14"/>
              </w:rPr>
            </w:pPr>
          </w:p>
        </w:tc>
      </w:tr>
      <w:tr w:rsidR="00DC7E69" w14:paraId="72241BEF" w14:textId="77777777" w:rsidTr="00DC7E69">
        <w:trPr>
          <w:trHeight w:hRule="exact" w:val="260"/>
        </w:trPr>
        <w:tc>
          <w:tcPr>
            <w:tcW w:w="1701" w:type="dxa"/>
            <w:shd w:val="clear" w:color="auto" w:fill="FFFFE5"/>
            <w:vAlign w:val="center"/>
          </w:tcPr>
          <w:p w14:paraId="607271A2" w14:textId="77777777" w:rsidR="00DC7E69" w:rsidRPr="008049F3" w:rsidRDefault="00DC7E69">
            <w:pPr>
              <w:rPr>
                <w:rFonts w:ascii="Arial" w:hAnsi="Arial" w:cs="Arial"/>
                <w:b/>
                <w:sz w:val="16"/>
                <w:szCs w:val="16"/>
              </w:rPr>
            </w:pPr>
            <w:r w:rsidRPr="008049F3">
              <w:rPr>
                <w:rFonts w:ascii="Arial" w:hAnsi="Arial" w:cs="Arial"/>
                <w:b/>
                <w:sz w:val="16"/>
                <w:szCs w:val="16"/>
              </w:rPr>
              <w:t>Unit</w:t>
            </w:r>
            <w:r>
              <w:rPr>
                <w:rFonts w:ascii="Arial" w:hAnsi="Arial" w:cs="Arial"/>
                <w:b/>
                <w:sz w:val="16"/>
                <w:szCs w:val="16"/>
              </w:rPr>
              <w:t xml:space="preserve"> Title</w:t>
            </w:r>
          </w:p>
        </w:tc>
        <w:tc>
          <w:tcPr>
            <w:tcW w:w="4619" w:type="dxa"/>
            <w:vAlign w:val="center"/>
          </w:tcPr>
          <w:p w14:paraId="217E2D65" w14:textId="34DC1CE2" w:rsidR="00DC7E69" w:rsidRPr="00AA3509" w:rsidRDefault="00DC7E69">
            <w:pPr>
              <w:rPr>
                <w:rFonts w:ascii="Arial" w:hAnsi="Arial" w:cs="Arial"/>
                <w:sz w:val="14"/>
                <w:szCs w:val="14"/>
              </w:rPr>
            </w:pPr>
            <w:r>
              <w:rPr>
                <w:rFonts w:ascii="Arial" w:hAnsi="Arial" w:cs="Arial"/>
                <w:sz w:val="14"/>
                <w:szCs w:val="14"/>
              </w:rPr>
              <w:t>Healthy living</w:t>
            </w:r>
          </w:p>
        </w:tc>
        <w:tc>
          <w:tcPr>
            <w:tcW w:w="4619" w:type="dxa"/>
            <w:vAlign w:val="center"/>
          </w:tcPr>
          <w:p w14:paraId="1C977249" w14:textId="5679FA54" w:rsidR="00DC7E69" w:rsidRPr="00AA3509" w:rsidRDefault="00DC7E69" w:rsidP="00B37385">
            <w:pPr>
              <w:rPr>
                <w:rFonts w:ascii="Arial" w:hAnsi="Arial" w:cs="Arial"/>
                <w:sz w:val="14"/>
                <w:szCs w:val="14"/>
              </w:rPr>
            </w:pPr>
            <w:r>
              <w:rPr>
                <w:rFonts w:ascii="Arial" w:hAnsi="Arial" w:cs="Arial"/>
                <w:sz w:val="14"/>
                <w:szCs w:val="14"/>
              </w:rPr>
              <w:t xml:space="preserve">Jobs and </w:t>
            </w:r>
            <w:proofErr w:type="gramStart"/>
            <w:r>
              <w:rPr>
                <w:rFonts w:ascii="Arial" w:hAnsi="Arial" w:cs="Arial"/>
                <w:sz w:val="14"/>
                <w:szCs w:val="14"/>
              </w:rPr>
              <w:t>future plans</w:t>
            </w:r>
            <w:proofErr w:type="gramEnd"/>
          </w:p>
        </w:tc>
        <w:tc>
          <w:tcPr>
            <w:tcW w:w="4619" w:type="dxa"/>
            <w:vAlign w:val="center"/>
          </w:tcPr>
          <w:p w14:paraId="48D6813A" w14:textId="7B193374" w:rsidR="00DC7E69" w:rsidRPr="00AA3509" w:rsidRDefault="00C95B48">
            <w:pPr>
              <w:rPr>
                <w:rFonts w:ascii="Arial" w:hAnsi="Arial" w:cs="Arial"/>
                <w:sz w:val="14"/>
                <w:szCs w:val="14"/>
              </w:rPr>
            </w:pPr>
            <w:r>
              <w:rPr>
                <w:rFonts w:ascii="Arial" w:hAnsi="Arial" w:cs="Arial"/>
                <w:sz w:val="14"/>
                <w:szCs w:val="14"/>
              </w:rPr>
              <w:t>Festivals and Customs</w:t>
            </w:r>
            <w:r w:rsidR="00FD51B2">
              <w:rPr>
                <w:rFonts w:ascii="Arial" w:hAnsi="Arial" w:cs="Arial"/>
                <w:sz w:val="14"/>
                <w:szCs w:val="14"/>
              </w:rPr>
              <w:t>/Useful Spanish</w:t>
            </w:r>
          </w:p>
        </w:tc>
      </w:tr>
      <w:tr w:rsidR="008F273E" w:rsidRPr="0042274A" w14:paraId="6557B66A" w14:textId="77777777" w:rsidTr="007C1AB5">
        <w:trPr>
          <w:trHeight w:hRule="exact" w:val="1181"/>
        </w:trPr>
        <w:tc>
          <w:tcPr>
            <w:tcW w:w="1701" w:type="dxa"/>
            <w:shd w:val="clear" w:color="auto" w:fill="FFFFE5"/>
            <w:vAlign w:val="center"/>
          </w:tcPr>
          <w:p w14:paraId="6E508E31" w14:textId="77777777" w:rsidR="008F273E" w:rsidRPr="008049F3" w:rsidRDefault="008F273E" w:rsidP="008F273E">
            <w:pPr>
              <w:rPr>
                <w:rFonts w:ascii="Arial" w:hAnsi="Arial" w:cs="Arial"/>
                <w:b/>
                <w:sz w:val="16"/>
                <w:szCs w:val="16"/>
              </w:rPr>
            </w:pPr>
            <w:r w:rsidRPr="008049F3">
              <w:rPr>
                <w:rFonts w:ascii="Arial" w:hAnsi="Arial" w:cs="Arial"/>
                <w:b/>
                <w:sz w:val="16"/>
                <w:szCs w:val="16"/>
              </w:rPr>
              <w:t>Sequence</w:t>
            </w:r>
          </w:p>
        </w:tc>
        <w:tc>
          <w:tcPr>
            <w:tcW w:w="4619" w:type="dxa"/>
          </w:tcPr>
          <w:p w14:paraId="46D97C48" w14:textId="77777777" w:rsidR="008F273E" w:rsidRPr="007C1AB5" w:rsidRDefault="008F273E" w:rsidP="008F273E">
            <w:pPr>
              <w:pStyle w:val="ListParagraph"/>
              <w:numPr>
                <w:ilvl w:val="0"/>
                <w:numId w:val="1"/>
              </w:numPr>
              <w:rPr>
                <w:rFonts w:ascii="Arial" w:hAnsi="Arial" w:cs="Arial"/>
                <w:sz w:val="10"/>
                <w:szCs w:val="10"/>
              </w:rPr>
            </w:pPr>
            <w:r w:rsidRPr="007C1AB5">
              <w:rPr>
                <w:rFonts w:ascii="Arial" w:hAnsi="Arial" w:cs="Arial"/>
                <w:sz w:val="10"/>
                <w:szCs w:val="10"/>
              </w:rPr>
              <w:t>Body parts and illnesses</w:t>
            </w:r>
          </w:p>
          <w:p w14:paraId="159479C2" w14:textId="77777777" w:rsidR="008F273E" w:rsidRPr="007C1AB5" w:rsidRDefault="008F273E" w:rsidP="008F273E">
            <w:pPr>
              <w:pStyle w:val="ListParagraph"/>
              <w:numPr>
                <w:ilvl w:val="0"/>
                <w:numId w:val="1"/>
              </w:numPr>
              <w:rPr>
                <w:rFonts w:ascii="Arial" w:hAnsi="Arial" w:cs="Arial"/>
                <w:sz w:val="10"/>
                <w:szCs w:val="10"/>
              </w:rPr>
            </w:pPr>
            <w:r w:rsidRPr="007C1AB5">
              <w:rPr>
                <w:rFonts w:ascii="Arial" w:hAnsi="Arial" w:cs="Arial"/>
                <w:sz w:val="10"/>
                <w:szCs w:val="10"/>
              </w:rPr>
              <w:t>Food and drink</w:t>
            </w:r>
          </w:p>
          <w:p w14:paraId="07E6E4A3" w14:textId="77777777" w:rsidR="008F273E" w:rsidRPr="007C1AB5" w:rsidRDefault="008F273E" w:rsidP="008F273E">
            <w:pPr>
              <w:pStyle w:val="ListParagraph"/>
              <w:numPr>
                <w:ilvl w:val="0"/>
                <w:numId w:val="1"/>
              </w:numPr>
              <w:rPr>
                <w:rFonts w:ascii="Arial" w:hAnsi="Arial" w:cs="Arial"/>
                <w:sz w:val="10"/>
                <w:szCs w:val="10"/>
              </w:rPr>
            </w:pPr>
            <w:r w:rsidRPr="007C1AB5">
              <w:rPr>
                <w:rFonts w:ascii="Arial" w:hAnsi="Arial" w:cs="Arial"/>
                <w:sz w:val="10"/>
                <w:szCs w:val="10"/>
              </w:rPr>
              <w:t>Exercise and sport</w:t>
            </w:r>
          </w:p>
          <w:p w14:paraId="3707595F" w14:textId="77777777" w:rsidR="008F273E" w:rsidRPr="007C1AB5" w:rsidRDefault="008F273E" w:rsidP="008F273E">
            <w:pPr>
              <w:pStyle w:val="ListParagraph"/>
              <w:numPr>
                <w:ilvl w:val="0"/>
                <w:numId w:val="1"/>
              </w:numPr>
              <w:rPr>
                <w:rFonts w:ascii="Arial" w:hAnsi="Arial" w:cs="Arial"/>
                <w:sz w:val="10"/>
                <w:szCs w:val="10"/>
              </w:rPr>
            </w:pPr>
            <w:r w:rsidRPr="007C1AB5">
              <w:rPr>
                <w:rFonts w:ascii="Arial" w:hAnsi="Arial" w:cs="Arial"/>
                <w:sz w:val="10"/>
                <w:szCs w:val="10"/>
              </w:rPr>
              <w:t>The features of a healthy lifestyle</w:t>
            </w:r>
          </w:p>
          <w:p w14:paraId="275B8C1C" w14:textId="77777777" w:rsidR="008F273E" w:rsidRPr="007C1AB5" w:rsidRDefault="008F273E" w:rsidP="008F273E">
            <w:pPr>
              <w:pStyle w:val="ListParagraph"/>
              <w:numPr>
                <w:ilvl w:val="0"/>
                <w:numId w:val="1"/>
              </w:numPr>
              <w:rPr>
                <w:rFonts w:ascii="Arial" w:hAnsi="Arial" w:cs="Arial"/>
                <w:sz w:val="10"/>
                <w:szCs w:val="10"/>
              </w:rPr>
            </w:pPr>
            <w:r w:rsidRPr="007C1AB5">
              <w:rPr>
                <w:rFonts w:ascii="Arial" w:hAnsi="Arial" w:cs="Arial"/>
                <w:sz w:val="10"/>
                <w:szCs w:val="10"/>
              </w:rPr>
              <w:t>Identifying ways of improving lifestyle</w:t>
            </w:r>
          </w:p>
          <w:p w14:paraId="77823A96" w14:textId="77777777" w:rsidR="008F273E" w:rsidRPr="007C1AB5" w:rsidRDefault="008F273E" w:rsidP="008F273E">
            <w:pPr>
              <w:pStyle w:val="ListParagraph"/>
              <w:numPr>
                <w:ilvl w:val="0"/>
                <w:numId w:val="1"/>
              </w:numPr>
              <w:rPr>
                <w:rFonts w:ascii="Arial" w:hAnsi="Arial" w:cs="Arial"/>
                <w:sz w:val="10"/>
                <w:szCs w:val="10"/>
              </w:rPr>
            </w:pPr>
            <w:r w:rsidRPr="007C1AB5">
              <w:rPr>
                <w:rFonts w:ascii="Arial" w:hAnsi="Arial" w:cs="Arial"/>
                <w:sz w:val="10"/>
                <w:szCs w:val="10"/>
              </w:rPr>
              <w:t>Saying what your lifestyle used to be like</w:t>
            </w:r>
          </w:p>
          <w:p w14:paraId="236BDD12" w14:textId="0A448E74" w:rsidR="008F273E" w:rsidRPr="007C1AB5" w:rsidRDefault="008F273E" w:rsidP="008F273E">
            <w:pPr>
              <w:pStyle w:val="ListParagraph"/>
              <w:numPr>
                <w:ilvl w:val="0"/>
                <w:numId w:val="1"/>
              </w:numPr>
              <w:rPr>
                <w:rFonts w:ascii="Arial" w:hAnsi="Arial" w:cs="Arial"/>
                <w:sz w:val="10"/>
                <w:szCs w:val="10"/>
              </w:rPr>
            </w:pPr>
            <w:r w:rsidRPr="007C1AB5">
              <w:rPr>
                <w:rFonts w:ascii="Arial" w:hAnsi="Arial" w:cs="Arial"/>
                <w:sz w:val="10"/>
                <w:szCs w:val="10"/>
              </w:rPr>
              <w:t>Giving advice on a healthy lifestyle</w:t>
            </w:r>
          </w:p>
        </w:tc>
        <w:tc>
          <w:tcPr>
            <w:tcW w:w="4619" w:type="dxa"/>
          </w:tcPr>
          <w:p w14:paraId="168F46F4" w14:textId="07234D92" w:rsidR="008F273E" w:rsidRPr="007C1AB5" w:rsidRDefault="008F273E" w:rsidP="008F273E">
            <w:pPr>
              <w:pStyle w:val="ListParagraph"/>
              <w:numPr>
                <w:ilvl w:val="0"/>
                <w:numId w:val="1"/>
              </w:numPr>
              <w:rPr>
                <w:rFonts w:ascii="Arial" w:hAnsi="Arial" w:cs="Arial"/>
                <w:sz w:val="10"/>
                <w:szCs w:val="10"/>
              </w:rPr>
            </w:pPr>
            <w:r w:rsidRPr="007C1AB5">
              <w:rPr>
                <w:rFonts w:ascii="Arial" w:hAnsi="Arial" w:cs="Arial"/>
                <w:sz w:val="10"/>
                <w:szCs w:val="10"/>
              </w:rPr>
              <w:t>Jobs</w:t>
            </w:r>
          </w:p>
          <w:p w14:paraId="4D1AB09F" w14:textId="77777777" w:rsidR="008F273E" w:rsidRPr="007C1AB5" w:rsidRDefault="008F273E" w:rsidP="008F273E">
            <w:pPr>
              <w:pStyle w:val="ListParagraph"/>
              <w:numPr>
                <w:ilvl w:val="0"/>
                <w:numId w:val="1"/>
              </w:numPr>
              <w:rPr>
                <w:rFonts w:ascii="Arial" w:hAnsi="Arial" w:cs="Arial"/>
                <w:sz w:val="10"/>
                <w:szCs w:val="10"/>
              </w:rPr>
            </w:pPr>
            <w:r w:rsidRPr="007C1AB5">
              <w:rPr>
                <w:rFonts w:ascii="Arial" w:hAnsi="Arial" w:cs="Arial"/>
                <w:sz w:val="10"/>
                <w:szCs w:val="10"/>
              </w:rPr>
              <w:t>Personal qualities</w:t>
            </w:r>
          </w:p>
          <w:p w14:paraId="5952AC19" w14:textId="77777777" w:rsidR="008F273E" w:rsidRPr="007C1AB5" w:rsidRDefault="008F273E" w:rsidP="008F273E">
            <w:pPr>
              <w:pStyle w:val="ListParagraph"/>
              <w:numPr>
                <w:ilvl w:val="0"/>
                <w:numId w:val="1"/>
              </w:numPr>
              <w:rPr>
                <w:rFonts w:ascii="Arial" w:hAnsi="Arial" w:cs="Arial"/>
                <w:sz w:val="10"/>
                <w:szCs w:val="10"/>
              </w:rPr>
            </w:pPr>
            <w:r w:rsidRPr="007C1AB5">
              <w:rPr>
                <w:rFonts w:ascii="Arial" w:hAnsi="Arial" w:cs="Arial"/>
                <w:sz w:val="10"/>
                <w:szCs w:val="10"/>
              </w:rPr>
              <w:t>Ideal job</w:t>
            </w:r>
          </w:p>
          <w:p w14:paraId="7B2C86B4" w14:textId="77777777" w:rsidR="008F273E" w:rsidRPr="007C1AB5" w:rsidRDefault="008F273E" w:rsidP="008F273E">
            <w:pPr>
              <w:pStyle w:val="ListParagraph"/>
              <w:numPr>
                <w:ilvl w:val="0"/>
                <w:numId w:val="1"/>
              </w:numPr>
              <w:rPr>
                <w:rFonts w:ascii="Arial" w:hAnsi="Arial" w:cs="Arial"/>
                <w:sz w:val="10"/>
                <w:szCs w:val="10"/>
              </w:rPr>
            </w:pPr>
            <w:r w:rsidRPr="007C1AB5">
              <w:rPr>
                <w:rFonts w:ascii="Arial" w:hAnsi="Arial" w:cs="Arial"/>
                <w:sz w:val="10"/>
                <w:szCs w:val="10"/>
              </w:rPr>
              <w:t>Life after school</w:t>
            </w:r>
          </w:p>
          <w:p w14:paraId="11E18D3E" w14:textId="4FB67FBF" w:rsidR="008F273E" w:rsidRPr="007C1AB5" w:rsidRDefault="008F273E" w:rsidP="008F273E">
            <w:pPr>
              <w:pStyle w:val="ListParagraph"/>
              <w:numPr>
                <w:ilvl w:val="0"/>
                <w:numId w:val="1"/>
              </w:numPr>
              <w:rPr>
                <w:rFonts w:ascii="Arial" w:hAnsi="Arial" w:cs="Arial"/>
                <w:sz w:val="10"/>
                <w:szCs w:val="10"/>
              </w:rPr>
            </w:pPr>
            <w:r w:rsidRPr="007C1AB5">
              <w:rPr>
                <w:rFonts w:ascii="Arial" w:hAnsi="Arial" w:cs="Arial"/>
                <w:sz w:val="10"/>
                <w:szCs w:val="10"/>
              </w:rPr>
              <w:t>Hopes and dreams for the future</w:t>
            </w:r>
          </w:p>
        </w:tc>
        <w:tc>
          <w:tcPr>
            <w:tcW w:w="4619" w:type="dxa"/>
          </w:tcPr>
          <w:p w14:paraId="27AD511E" w14:textId="77777777" w:rsidR="008F273E" w:rsidRDefault="00FD51B2" w:rsidP="008F273E">
            <w:pPr>
              <w:pStyle w:val="ListParagraph"/>
              <w:numPr>
                <w:ilvl w:val="0"/>
                <w:numId w:val="1"/>
              </w:numPr>
              <w:rPr>
                <w:rFonts w:ascii="Arial" w:hAnsi="Arial" w:cs="Arial"/>
                <w:sz w:val="10"/>
                <w:szCs w:val="10"/>
              </w:rPr>
            </w:pPr>
            <w:r>
              <w:rPr>
                <w:rFonts w:ascii="Arial" w:hAnsi="Arial" w:cs="Arial"/>
                <w:sz w:val="10"/>
                <w:szCs w:val="10"/>
              </w:rPr>
              <w:t>Festivals</w:t>
            </w:r>
          </w:p>
          <w:p w14:paraId="77FC4291" w14:textId="77777777" w:rsidR="00FD51B2" w:rsidRDefault="00FD51B2" w:rsidP="008F273E">
            <w:pPr>
              <w:pStyle w:val="ListParagraph"/>
              <w:numPr>
                <w:ilvl w:val="0"/>
                <w:numId w:val="1"/>
              </w:numPr>
              <w:rPr>
                <w:rFonts w:ascii="Arial" w:hAnsi="Arial" w:cs="Arial"/>
                <w:sz w:val="10"/>
                <w:szCs w:val="10"/>
              </w:rPr>
            </w:pPr>
            <w:r>
              <w:rPr>
                <w:rFonts w:ascii="Arial" w:hAnsi="Arial" w:cs="Arial"/>
                <w:sz w:val="10"/>
                <w:szCs w:val="10"/>
              </w:rPr>
              <w:t>Special occasions</w:t>
            </w:r>
          </w:p>
          <w:p w14:paraId="7A223352" w14:textId="11CBB3E4" w:rsidR="00FD51B2" w:rsidRPr="007C1AB5" w:rsidRDefault="00FD51B2" w:rsidP="008F273E">
            <w:pPr>
              <w:pStyle w:val="ListParagraph"/>
              <w:numPr>
                <w:ilvl w:val="0"/>
                <w:numId w:val="1"/>
              </w:numPr>
              <w:rPr>
                <w:rFonts w:ascii="Arial" w:hAnsi="Arial" w:cs="Arial"/>
                <w:sz w:val="10"/>
                <w:szCs w:val="10"/>
              </w:rPr>
            </w:pPr>
            <w:r>
              <w:rPr>
                <w:rFonts w:ascii="Arial" w:hAnsi="Arial" w:cs="Arial"/>
                <w:sz w:val="10"/>
                <w:szCs w:val="10"/>
              </w:rPr>
              <w:t xml:space="preserve">Study of film – La </w:t>
            </w:r>
            <w:proofErr w:type="spellStart"/>
            <w:r>
              <w:rPr>
                <w:rFonts w:ascii="Arial" w:hAnsi="Arial" w:cs="Arial"/>
                <w:sz w:val="10"/>
                <w:szCs w:val="10"/>
              </w:rPr>
              <w:t>Misma</w:t>
            </w:r>
            <w:proofErr w:type="spellEnd"/>
            <w:r>
              <w:rPr>
                <w:rFonts w:ascii="Arial" w:hAnsi="Arial" w:cs="Arial"/>
                <w:sz w:val="10"/>
                <w:szCs w:val="10"/>
              </w:rPr>
              <w:t xml:space="preserve"> Luna</w:t>
            </w:r>
          </w:p>
        </w:tc>
      </w:tr>
      <w:tr w:rsidR="008F273E" w:rsidRPr="0042274A" w14:paraId="269E1F93" w14:textId="77777777" w:rsidTr="00583DBE">
        <w:trPr>
          <w:trHeight w:hRule="exact" w:val="1141"/>
        </w:trPr>
        <w:tc>
          <w:tcPr>
            <w:tcW w:w="1701" w:type="dxa"/>
            <w:shd w:val="clear" w:color="auto" w:fill="FFFFE5"/>
            <w:vAlign w:val="center"/>
          </w:tcPr>
          <w:p w14:paraId="657AA9B2" w14:textId="68F0284B" w:rsidR="008F273E" w:rsidRPr="008049F3" w:rsidRDefault="008F273E" w:rsidP="008F273E">
            <w:pPr>
              <w:rPr>
                <w:rFonts w:ascii="Arial" w:hAnsi="Arial" w:cs="Arial"/>
                <w:b/>
                <w:sz w:val="16"/>
                <w:szCs w:val="16"/>
              </w:rPr>
            </w:pPr>
            <w:r>
              <w:rPr>
                <w:rFonts w:ascii="Arial" w:hAnsi="Arial" w:cs="Arial"/>
                <w:b/>
                <w:sz w:val="16"/>
                <w:szCs w:val="16"/>
              </w:rPr>
              <w:t>Rationale</w:t>
            </w:r>
          </w:p>
        </w:tc>
        <w:tc>
          <w:tcPr>
            <w:tcW w:w="4619" w:type="dxa"/>
          </w:tcPr>
          <w:p w14:paraId="4790A8CA" w14:textId="381DD721" w:rsidR="008F273E" w:rsidRPr="007C1AB5" w:rsidRDefault="008F273E" w:rsidP="008F273E">
            <w:pPr>
              <w:rPr>
                <w:rFonts w:ascii="Arial" w:hAnsi="Arial" w:cs="Arial"/>
                <w:sz w:val="10"/>
                <w:szCs w:val="10"/>
              </w:rPr>
            </w:pPr>
            <w:r w:rsidRPr="007C1AB5">
              <w:rPr>
                <w:rFonts w:ascii="Arial" w:hAnsi="Arial" w:cs="Arial"/>
                <w:sz w:val="10"/>
                <w:szCs w:val="10"/>
              </w:rPr>
              <w:t>This whole topic builds upon previously learnt key grammar structures (tenses, negatives, opinions etc…) by continuously revisiting them but in a different context.</w:t>
            </w:r>
          </w:p>
          <w:p w14:paraId="6BD2E720" w14:textId="14F9A42C" w:rsidR="008F273E" w:rsidRPr="007C1AB5" w:rsidRDefault="008F273E" w:rsidP="008F273E">
            <w:pPr>
              <w:rPr>
                <w:rFonts w:ascii="Arial" w:hAnsi="Arial" w:cs="Arial"/>
                <w:sz w:val="10"/>
                <w:szCs w:val="10"/>
              </w:rPr>
            </w:pPr>
          </w:p>
          <w:p w14:paraId="481BF50A" w14:textId="40600000" w:rsidR="008F273E" w:rsidRPr="007C1AB5" w:rsidRDefault="008F273E" w:rsidP="008F273E">
            <w:pPr>
              <w:rPr>
                <w:rFonts w:ascii="Arial" w:hAnsi="Arial" w:cs="Arial"/>
                <w:sz w:val="10"/>
                <w:szCs w:val="10"/>
              </w:rPr>
            </w:pPr>
            <w:r w:rsidRPr="007C1AB5">
              <w:rPr>
                <w:rFonts w:ascii="Arial" w:hAnsi="Arial" w:cs="Arial"/>
                <w:sz w:val="10"/>
                <w:szCs w:val="10"/>
              </w:rPr>
              <w:t>It builds upon and revisits topics from years 7 and 8 (sport – Y7, food and drink – Y8)</w:t>
            </w:r>
          </w:p>
          <w:p w14:paraId="3503E6BC" w14:textId="77777777" w:rsidR="008F273E" w:rsidRPr="007C1AB5" w:rsidRDefault="008F273E" w:rsidP="008F273E">
            <w:pPr>
              <w:rPr>
                <w:rFonts w:ascii="Arial" w:hAnsi="Arial" w:cs="Arial"/>
                <w:sz w:val="10"/>
                <w:szCs w:val="10"/>
              </w:rPr>
            </w:pPr>
          </w:p>
          <w:p w14:paraId="41A18FAA" w14:textId="1D5D71A3" w:rsidR="008F273E" w:rsidRPr="007C1AB5" w:rsidRDefault="008F273E" w:rsidP="008F273E">
            <w:pPr>
              <w:rPr>
                <w:rFonts w:ascii="Arial" w:hAnsi="Arial" w:cs="Arial"/>
                <w:sz w:val="10"/>
                <w:szCs w:val="10"/>
              </w:rPr>
            </w:pPr>
            <w:r w:rsidRPr="007C1AB5">
              <w:rPr>
                <w:rFonts w:ascii="Arial" w:hAnsi="Arial" w:cs="Arial"/>
                <w:sz w:val="10"/>
                <w:szCs w:val="10"/>
              </w:rPr>
              <w:t>Writing skills are developed by using three tenses at once with the addition of the imperfect tense (another past tense) to narrate the past.</w:t>
            </w:r>
            <w:r>
              <w:rPr>
                <w:rFonts w:ascii="Arial" w:hAnsi="Arial" w:cs="Arial"/>
                <w:sz w:val="10"/>
                <w:szCs w:val="10"/>
              </w:rPr>
              <w:t xml:space="preserve"> </w:t>
            </w:r>
          </w:p>
          <w:p w14:paraId="2DCCF253" w14:textId="6A179AE5" w:rsidR="008F273E" w:rsidRPr="007C1AB5" w:rsidRDefault="008F273E" w:rsidP="008F273E">
            <w:pPr>
              <w:rPr>
                <w:rFonts w:ascii="Arial" w:hAnsi="Arial" w:cs="Arial"/>
                <w:sz w:val="10"/>
                <w:szCs w:val="10"/>
              </w:rPr>
            </w:pPr>
            <w:r w:rsidRPr="007C1AB5">
              <w:rPr>
                <w:rFonts w:ascii="Arial" w:hAnsi="Arial" w:cs="Arial"/>
                <w:sz w:val="10"/>
                <w:szCs w:val="10"/>
              </w:rPr>
              <w:t xml:space="preserve">Speaking skills are developed through role plays </w:t>
            </w:r>
          </w:p>
        </w:tc>
        <w:tc>
          <w:tcPr>
            <w:tcW w:w="4619" w:type="dxa"/>
          </w:tcPr>
          <w:p w14:paraId="72FA0283" w14:textId="77777777" w:rsidR="008F273E" w:rsidRPr="007C1AB5" w:rsidRDefault="008F273E" w:rsidP="008F273E">
            <w:pPr>
              <w:rPr>
                <w:rFonts w:ascii="Arial" w:hAnsi="Arial" w:cs="Arial"/>
                <w:sz w:val="10"/>
                <w:szCs w:val="10"/>
              </w:rPr>
            </w:pPr>
            <w:r w:rsidRPr="007C1AB5">
              <w:rPr>
                <w:rFonts w:ascii="Arial" w:hAnsi="Arial" w:cs="Arial"/>
                <w:sz w:val="10"/>
                <w:szCs w:val="10"/>
              </w:rPr>
              <w:t>The previous topics of personality (Y7) and school (Y7) are revisited here and built upon in the context of jobs. It’s useful for pupils at this point in the year due to Options, giving them an opportunity to think about and describe jobs they want to do in the future and why.</w:t>
            </w:r>
          </w:p>
          <w:p w14:paraId="2627271E" w14:textId="77777777" w:rsidR="008F273E" w:rsidRPr="007C1AB5" w:rsidRDefault="008F273E" w:rsidP="008F273E">
            <w:pPr>
              <w:rPr>
                <w:rFonts w:ascii="Arial" w:hAnsi="Arial" w:cs="Arial"/>
                <w:sz w:val="10"/>
                <w:szCs w:val="10"/>
              </w:rPr>
            </w:pPr>
          </w:p>
          <w:p w14:paraId="2A7919C5" w14:textId="73602D04" w:rsidR="008F273E" w:rsidRPr="007C1AB5" w:rsidRDefault="008F273E" w:rsidP="008F273E">
            <w:pPr>
              <w:rPr>
                <w:rFonts w:ascii="Arial" w:hAnsi="Arial" w:cs="Arial"/>
                <w:sz w:val="10"/>
                <w:szCs w:val="10"/>
              </w:rPr>
            </w:pPr>
            <w:r w:rsidRPr="007C1AB5">
              <w:rPr>
                <w:rFonts w:ascii="Arial" w:hAnsi="Arial" w:cs="Arial"/>
                <w:sz w:val="10"/>
                <w:szCs w:val="10"/>
              </w:rPr>
              <w:t xml:space="preserve">Listening, speaking, </w:t>
            </w:r>
            <w:proofErr w:type="gramStart"/>
            <w:r w:rsidRPr="007C1AB5">
              <w:rPr>
                <w:rFonts w:ascii="Arial" w:hAnsi="Arial" w:cs="Arial"/>
                <w:sz w:val="10"/>
                <w:szCs w:val="10"/>
              </w:rPr>
              <w:t>reading</w:t>
            </w:r>
            <w:proofErr w:type="gramEnd"/>
            <w:r w:rsidRPr="007C1AB5">
              <w:rPr>
                <w:rFonts w:ascii="Arial" w:hAnsi="Arial" w:cs="Arial"/>
                <w:sz w:val="10"/>
                <w:szCs w:val="10"/>
              </w:rPr>
              <w:t xml:space="preserve"> and writing skills are continuously being developed by the use of at least 3 tenses together – something that they need to have a strong grasp of by the end of KS3.</w:t>
            </w:r>
          </w:p>
        </w:tc>
        <w:tc>
          <w:tcPr>
            <w:tcW w:w="4619" w:type="dxa"/>
          </w:tcPr>
          <w:p w14:paraId="72BF4C37" w14:textId="77777777" w:rsidR="00FD51B2" w:rsidRDefault="00FD51B2" w:rsidP="008F273E">
            <w:pPr>
              <w:rPr>
                <w:rFonts w:ascii="Arial" w:hAnsi="Arial" w:cs="Arial"/>
                <w:sz w:val="10"/>
                <w:szCs w:val="10"/>
              </w:rPr>
            </w:pPr>
            <w:r>
              <w:rPr>
                <w:rFonts w:ascii="Arial" w:hAnsi="Arial" w:cs="Arial"/>
                <w:sz w:val="10"/>
                <w:szCs w:val="10"/>
              </w:rPr>
              <w:t>The topic increases cultural capital due to the study of festivals and special occasions around the Spanish speaking world.</w:t>
            </w:r>
          </w:p>
          <w:p w14:paraId="1F653960" w14:textId="77777777" w:rsidR="00FD51B2" w:rsidRDefault="00FD51B2" w:rsidP="008F273E">
            <w:pPr>
              <w:rPr>
                <w:rFonts w:ascii="Arial" w:hAnsi="Arial" w:cs="Arial"/>
                <w:sz w:val="10"/>
                <w:szCs w:val="10"/>
              </w:rPr>
            </w:pPr>
          </w:p>
          <w:p w14:paraId="058B4DC3" w14:textId="5DDBFB8B" w:rsidR="00FD51B2" w:rsidRDefault="00FD51B2" w:rsidP="008F273E">
            <w:pPr>
              <w:rPr>
                <w:rFonts w:ascii="Arial" w:hAnsi="Arial" w:cs="Arial"/>
                <w:sz w:val="10"/>
                <w:szCs w:val="10"/>
              </w:rPr>
            </w:pPr>
            <w:r>
              <w:rPr>
                <w:rFonts w:ascii="Arial" w:hAnsi="Arial" w:cs="Arial"/>
                <w:sz w:val="10"/>
                <w:szCs w:val="10"/>
              </w:rPr>
              <w:t>We continue to look at the present tense but branch out to the 1</w:t>
            </w:r>
            <w:r w:rsidRPr="00FD51B2">
              <w:rPr>
                <w:rFonts w:ascii="Arial" w:hAnsi="Arial" w:cs="Arial"/>
                <w:sz w:val="10"/>
                <w:szCs w:val="10"/>
                <w:vertAlign w:val="superscript"/>
              </w:rPr>
              <w:t>st</w:t>
            </w:r>
            <w:r>
              <w:rPr>
                <w:rFonts w:ascii="Arial" w:hAnsi="Arial" w:cs="Arial"/>
                <w:sz w:val="10"/>
                <w:szCs w:val="10"/>
              </w:rPr>
              <w:t xml:space="preserve"> and 3</w:t>
            </w:r>
            <w:r w:rsidRPr="00FD51B2">
              <w:rPr>
                <w:rFonts w:ascii="Arial" w:hAnsi="Arial" w:cs="Arial"/>
                <w:sz w:val="10"/>
                <w:szCs w:val="10"/>
                <w:vertAlign w:val="superscript"/>
              </w:rPr>
              <w:t>rd</w:t>
            </w:r>
            <w:r>
              <w:rPr>
                <w:rFonts w:ascii="Arial" w:hAnsi="Arial" w:cs="Arial"/>
                <w:sz w:val="10"/>
                <w:szCs w:val="10"/>
              </w:rPr>
              <w:t xml:space="preserve"> person plural forms. We carry on practising the </w:t>
            </w:r>
            <w:proofErr w:type="spellStart"/>
            <w:r>
              <w:rPr>
                <w:rFonts w:ascii="Arial" w:hAnsi="Arial" w:cs="Arial"/>
                <w:sz w:val="10"/>
                <w:szCs w:val="10"/>
              </w:rPr>
              <w:t>preterite</w:t>
            </w:r>
            <w:proofErr w:type="spellEnd"/>
            <w:r>
              <w:rPr>
                <w:rFonts w:ascii="Arial" w:hAnsi="Arial" w:cs="Arial"/>
                <w:sz w:val="10"/>
                <w:szCs w:val="10"/>
              </w:rPr>
              <w:t xml:space="preserve"> tense</w:t>
            </w:r>
            <w:r w:rsidR="00A534FF">
              <w:rPr>
                <w:rFonts w:ascii="Arial" w:hAnsi="Arial" w:cs="Arial"/>
                <w:sz w:val="10"/>
                <w:szCs w:val="10"/>
              </w:rPr>
              <w:t xml:space="preserve"> and future tenses.</w:t>
            </w:r>
          </w:p>
          <w:p w14:paraId="59828FDA" w14:textId="77777777" w:rsidR="00FD51B2" w:rsidRDefault="00FD51B2" w:rsidP="008F273E">
            <w:pPr>
              <w:rPr>
                <w:rFonts w:ascii="Arial" w:hAnsi="Arial" w:cs="Arial"/>
                <w:sz w:val="10"/>
                <w:szCs w:val="10"/>
              </w:rPr>
            </w:pPr>
          </w:p>
          <w:p w14:paraId="02DE5637" w14:textId="741BA9FB" w:rsidR="00FD51B2" w:rsidRPr="007C1AB5" w:rsidRDefault="00FD51B2" w:rsidP="008F273E">
            <w:pPr>
              <w:rPr>
                <w:rFonts w:ascii="Arial" w:hAnsi="Arial" w:cs="Arial"/>
                <w:sz w:val="10"/>
                <w:szCs w:val="10"/>
              </w:rPr>
            </w:pPr>
          </w:p>
        </w:tc>
      </w:tr>
      <w:tr w:rsidR="008F273E" w:rsidRPr="00FD51B2" w14:paraId="62D123C0" w14:textId="77777777" w:rsidTr="00FD51B2">
        <w:trPr>
          <w:trHeight w:hRule="exact" w:val="847"/>
        </w:trPr>
        <w:tc>
          <w:tcPr>
            <w:tcW w:w="1701" w:type="dxa"/>
            <w:shd w:val="clear" w:color="auto" w:fill="DBE5F1" w:themeFill="accent1" w:themeFillTint="33"/>
            <w:vAlign w:val="center"/>
          </w:tcPr>
          <w:p w14:paraId="70FDF9E4" w14:textId="77777777" w:rsidR="008F273E" w:rsidRPr="008049F3" w:rsidRDefault="008F273E" w:rsidP="008F273E">
            <w:pPr>
              <w:rPr>
                <w:rFonts w:ascii="Arial" w:hAnsi="Arial" w:cs="Arial"/>
                <w:b/>
                <w:sz w:val="16"/>
                <w:szCs w:val="16"/>
              </w:rPr>
            </w:pPr>
            <w:r w:rsidRPr="008049F3">
              <w:rPr>
                <w:rFonts w:ascii="Arial" w:hAnsi="Arial" w:cs="Arial"/>
                <w:b/>
                <w:sz w:val="16"/>
                <w:szCs w:val="16"/>
              </w:rPr>
              <w:t>Key Building Blocks</w:t>
            </w:r>
          </w:p>
        </w:tc>
        <w:tc>
          <w:tcPr>
            <w:tcW w:w="4619" w:type="dxa"/>
          </w:tcPr>
          <w:p w14:paraId="5A68838E" w14:textId="5B280A01" w:rsidR="008F273E" w:rsidRPr="007C1AB5" w:rsidRDefault="008F273E" w:rsidP="008F273E">
            <w:pPr>
              <w:rPr>
                <w:rFonts w:ascii="Arial" w:hAnsi="Arial" w:cs="Arial"/>
                <w:sz w:val="10"/>
                <w:szCs w:val="10"/>
              </w:rPr>
            </w:pPr>
            <w:r w:rsidRPr="00A534FF">
              <w:rPr>
                <w:rFonts w:ascii="Arial" w:hAnsi="Arial" w:cs="Arial"/>
                <w:b/>
                <w:bCs/>
                <w:sz w:val="10"/>
                <w:szCs w:val="10"/>
              </w:rPr>
              <w:t>Knowledge of</w:t>
            </w:r>
            <w:r w:rsidRPr="007C1AB5">
              <w:rPr>
                <w:rFonts w:ascii="Arial" w:hAnsi="Arial" w:cs="Arial"/>
                <w:sz w:val="10"/>
                <w:szCs w:val="10"/>
              </w:rPr>
              <w:t>:</w:t>
            </w:r>
          </w:p>
          <w:p w14:paraId="2A14A846" w14:textId="5F8A94AB" w:rsidR="008F273E" w:rsidRPr="007C1AB5" w:rsidRDefault="008F273E" w:rsidP="008F273E">
            <w:pPr>
              <w:rPr>
                <w:rFonts w:ascii="Arial" w:hAnsi="Arial" w:cs="Arial"/>
                <w:sz w:val="10"/>
                <w:szCs w:val="10"/>
              </w:rPr>
            </w:pPr>
            <w:r w:rsidRPr="007C1AB5">
              <w:rPr>
                <w:rFonts w:ascii="Arial" w:hAnsi="Arial" w:cs="Arial"/>
                <w:sz w:val="10"/>
                <w:szCs w:val="10"/>
              </w:rPr>
              <w:t>Present tense</w:t>
            </w:r>
          </w:p>
          <w:p w14:paraId="62765CAE" w14:textId="54F82EB2" w:rsidR="008F273E" w:rsidRPr="007C1AB5" w:rsidRDefault="008F273E" w:rsidP="008F273E">
            <w:pPr>
              <w:rPr>
                <w:rFonts w:ascii="Arial" w:hAnsi="Arial" w:cs="Arial"/>
                <w:sz w:val="10"/>
                <w:szCs w:val="10"/>
              </w:rPr>
            </w:pPr>
            <w:proofErr w:type="spellStart"/>
            <w:r w:rsidRPr="007C1AB5">
              <w:rPr>
                <w:rFonts w:ascii="Arial" w:hAnsi="Arial" w:cs="Arial"/>
                <w:sz w:val="10"/>
                <w:szCs w:val="10"/>
              </w:rPr>
              <w:t>Preterite</w:t>
            </w:r>
            <w:proofErr w:type="spellEnd"/>
            <w:r w:rsidRPr="007C1AB5">
              <w:rPr>
                <w:rFonts w:ascii="Arial" w:hAnsi="Arial" w:cs="Arial"/>
                <w:sz w:val="10"/>
                <w:szCs w:val="10"/>
              </w:rPr>
              <w:t xml:space="preserve"> tense</w:t>
            </w:r>
          </w:p>
          <w:p w14:paraId="502437A2" w14:textId="6385CFCE" w:rsidR="008F273E" w:rsidRPr="007C1AB5" w:rsidRDefault="008F273E" w:rsidP="008F273E">
            <w:pPr>
              <w:rPr>
                <w:rFonts w:ascii="Arial" w:hAnsi="Arial" w:cs="Arial"/>
                <w:sz w:val="10"/>
                <w:szCs w:val="10"/>
              </w:rPr>
            </w:pPr>
            <w:r w:rsidRPr="007C1AB5">
              <w:rPr>
                <w:rFonts w:ascii="Arial" w:hAnsi="Arial" w:cs="Arial"/>
                <w:sz w:val="10"/>
                <w:szCs w:val="10"/>
              </w:rPr>
              <w:t>Near future tense</w:t>
            </w:r>
          </w:p>
          <w:p w14:paraId="1F81EC20" w14:textId="3D114176" w:rsidR="008F273E" w:rsidRPr="007C1AB5" w:rsidRDefault="008F273E" w:rsidP="008F273E">
            <w:pPr>
              <w:rPr>
                <w:rFonts w:ascii="Arial" w:hAnsi="Arial" w:cs="Arial"/>
                <w:sz w:val="10"/>
                <w:szCs w:val="10"/>
              </w:rPr>
            </w:pPr>
            <w:r w:rsidRPr="007C1AB5">
              <w:rPr>
                <w:rFonts w:ascii="Arial" w:hAnsi="Arial" w:cs="Arial"/>
                <w:sz w:val="10"/>
                <w:szCs w:val="10"/>
              </w:rPr>
              <w:t>Negative structures</w:t>
            </w:r>
          </w:p>
          <w:p w14:paraId="5A091260" w14:textId="7055549A" w:rsidR="008F273E" w:rsidRPr="007C1AB5" w:rsidRDefault="008F273E" w:rsidP="008F273E">
            <w:pPr>
              <w:rPr>
                <w:rFonts w:ascii="Arial" w:hAnsi="Arial" w:cs="Arial"/>
                <w:sz w:val="10"/>
                <w:szCs w:val="10"/>
              </w:rPr>
            </w:pPr>
            <w:r w:rsidRPr="007C1AB5">
              <w:rPr>
                <w:rFonts w:ascii="Arial" w:hAnsi="Arial" w:cs="Arial"/>
                <w:sz w:val="10"/>
                <w:szCs w:val="10"/>
              </w:rPr>
              <w:t xml:space="preserve">Imperative </w:t>
            </w:r>
          </w:p>
          <w:p w14:paraId="694CAEB7" w14:textId="5EA42B90" w:rsidR="008F273E" w:rsidRPr="007C1AB5" w:rsidRDefault="008F273E" w:rsidP="008F273E">
            <w:pPr>
              <w:rPr>
                <w:rFonts w:ascii="Arial" w:hAnsi="Arial" w:cs="Arial"/>
                <w:sz w:val="10"/>
                <w:szCs w:val="10"/>
              </w:rPr>
            </w:pPr>
            <w:r w:rsidRPr="007C1AB5">
              <w:rPr>
                <w:rFonts w:ascii="Arial" w:hAnsi="Arial" w:cs="Arial"/>
                <w:sz w:val="10"/>
                <w:szCs w:val="10"/>
              </w:rPr>
              <w:t>Imperfect tense</w:t>
            </w:r>
          </w:p>
          <w:p w14:paraId="79B48D07" w14:textId="77777777" w:rsidR="008F273E" w:rsidRPr="007C1AB5" w:rsidRDefault="008F273E" w:rsidP="008F273E">
            <w:pPr>
              <w:rPr>
                <w:rFonts w:ascii="Arial" w:hAnsi="Arial" w:cs="Arial"/>
                <w:color w:val="C00000"/>
                <w:sz w:val="10"/>
                <w:szCs w:val="10"/>
              </w:rPr>
            </w:pPr>
          </w:p>
        </w:tc>
        <w:tc>
          <w:tcPr>
            <w:tcW w:w="4619" w:type="dxa"/>
          </w:tcPr>
          <w:p w14:paraId="1050DCDF" w14:textId="77777777" w:rsidR="008F273E" w:rsidRPr="007C1AB5" w:rsidRDefault="008F273E" w:rsidP="008F273E">
            <w:pPr>
              <w:rPr>
                <w:rFonts w:ascii="Arial" w:hAnsi="Arial" w:cs="Arial"/>
                <w:sz w:val="10"/>
                <w:szCs w:val="10"/>
              </w:rPr>
            </w:pPr>
            <w:r w:rsidRPr="00A534FF">
              <w:rPr>
                <w:rFonts w:ascii="Arial" w:hAnsi="Arial" w:cs="Arial"/>
                <w:b/>
                <w:bCs/>
                <w:sz w:val="10"/>
                <w:szCs w:val="10"/>
              </w:rPr>
              <w:t>Knowledge of</w:t>
            </w:r>
            <w:r w:rsidRPr="007C1AB5">
              <w:rPr>
                <w:rFonts w:ascii="Arial" w:hAnsi="Arial" w:cs="Arial"/>
                <w:sz w:val="10"/>
                <w:szCs w:val="10"/>
              </w:rPr>
              <w:t>:</w:t>
            </w:r>
          </w:p>
          <w:p w14:paraId="292D2497" w14:textId="531F27BA" w:rsidR="008F273E" w:rsidRPr="007C1AB5" w:rsidRDefault="008F273E" w:rsidP="008F273E">
            <w:pPr>
              <w:rPr>
                <w:rFonts w:ascii="Arial" w:hAnsi="Arial" w:cs="Arial"/>
                <w:sz w:val="10"/>
                <w:szCs w:val="10"/>
              </w:rPr>
            </w:pPr>
            <w:r w:rsidRPr="007C1AB5">
              <w:rPr>
                <w:rFonts w:ascii="Arial" w:hAnsi="Arial" w:cs="Arial"/>
                <w:sz w:val="10"/>
                <w:szCs w:val="10"/>
              </w:rPr>
              <w:t>Present tense</w:t>
            </w:r>
          </w:p>
          <w:p w14:paraId="6D43F005" w14:textId="71AE7FD2" w:rsidR="008F273E" w:rsidRPr="007C1AB5" w:rsidRDefault="008F273E" w:rsidP="008F273E">
            <w:pPr>
              <w:rPr>
                <w:rFonts w:ascii="Arial" w:hAnsi="Arial" w:cs="Arial"/>
                <w:sz w:val="10"/>
                <w:szCs w:val="10"/>
              </w:rPr>
            </w:pPr>
            <w:proofErr w:type="spellStart"/>
            <w:r w:rsidRPr="007C1AB5">
              <w:rPr>
                <w:rFonts w:ascii="Arial" w:hAnsi="Arial" w:cs="Arial"/>
                <w:sz w:val="10"/>
                <w:szCs w:val="10"/>
              </w:rPr>
              <w:t>Preterite</w:t>
            </w:r>
            <w:proofErr w:type="spellEnd"/>
            <w:r w:rsidRPr="007C1AB5">
              <w:rPr>
                <w:rFonts w:ascii="Arial" w:hAnsi="Arial" w:cs="Arial"/>
                <w:sz w:val="10"/>
                <w:szCs w:val="10"/>
              </w:rPr>
              <w:t xml:space="preserve"> tense</w:t>
            </w:r>
          </w:p>
          <w:p w14:paraId="4E6A7E7E" w14:textId="026B531D" w:rsidR="008F273E" w:rsidRPr="007C1AB5" w:rsidRDefault="008F273E" w:rsidP="008F273E">
            <w:pPr>
              <w:rPr>
                <w:rFonts w:ascii="Arial" w:hAnsi="Arial" w:cs="Arial"/>
                <w:sz w:val="10"/>
                <w:szCs w:val="10"/>
              </w:rPr>
            </w:pPr>
            <w:r w:rsidRPr="007C1AB5">
              <w:rPr>
                <w:rFonts w:ascii="Arial" w:hAnsi="Arial" w:cs="Arial"/>
                <w:sz w:val="10"/>
                <w:szCs w:val="10"/>
              </w:rPr>
              <w:t>Near future tense</w:t>
            </w:r>
          </w:p>
          <w:p w14:paraId="6A602542" w14:textId="13A8655D" w:rsidR="008F273E" w:rsidRPr="007C1AB5" w:rsidRDefault="008F273E" w:rsidP="008F273E">
            <w:pPr>
              <w:rPr>
                <w:rFonts w:ascii="Arial" w:hAnsi="Arial" w:cs="Arial"/>
                <w:sz w:val="10"/>
                <w:szCs w:val="10"/>
              </w:rPr>
            </w:pPr>
            <w:r w:rsidRPr="007C1AB5">
              <w:rPr>
                <w:rFonts w:ascii="Arial" w:hAnsi="Arial" w:cs="Arial"/>
                <w:sz w:val="10"/>
                <w:szCs w:val="10"/>
              </w:rPr>
              <w:t>Negatives</w:t>
            </w:r>
          </w:p>
          <w:p w14:paraId="36AF253A" w14:textId="3F2BB9F3" w:rsidR="008F273E" w:rsidRPr="007C1AB5" w:rsidRDefault="008F273E" w:rsidP="008F273E">
            <w:pPr>
              <w:rPr>
                <w:rFonts w:ascii="Arial" w:hAnsi="Arial" w:cs="Arial"/>
                <w:sz w:val="10"/>
                <w:szCs w:val="10"/>
              </w:rPr>
            </w:pPr>
            <w:r w:rsidRPr="007C1AB5">
              <w:rPr>
                <w:rFonts w:ascii="Arial" w:hAnsi="Arial" w:cs="Arial"/>
                <w:sz w:val="10"/>
                <w:szCs w:val="10"/>
              </w:rPr>
              <w:t>Simple future tense</w:t>
            </w:r>
          </w:p>
          <w:p w14:paraId="43E17FDC" w14:textId="77777777" w:rsidR="008F273E" w:rsidRPr="007C1AB5" w:rsidRDefault="008F273E" w:rsidP="008F273E">
            <w:pPr>
              <w:rPr>
                <w:rFonts w:ascii="Arial" w:hAnsi="Arial" w:cs="Arial"/>
                <w:color w:val="C00000"/>
                <w:sz w:val="10"/>
                <w:szCs w:val="10"/>
              </w:rPr>
            </w:pPr>
          </w:p>
        </w:tc>
        <w:tc>
          <w:tcPr>
            <w:tcW w:w="4619" w:type="dxa"/>
            <w:shd w:val="clear" w:color="auto" w:fill="auto"/>
          </w:tcPr>
          <w:p w14:paraId="4B6EA46C" w14:textId="77777777" w:rsidR="008F273E" w:rsidRPr="00A534FF" w:rsidRDefault="00FD51B2" w:rsidP="008F273E">
            <w:pPr>
              <w:rPr>
                <w:rFonts w:ascii="Arial" w:hAnsi="Arial" w:cs="Arial"/>
                <w:sz w:val="10"/>
                <w:szCs w:val="10"/>
              </w:rPr>
            </w:pPr>
            <w:r w:rsidRPr="00A534FF">
              <w:rPr>
                <w:rFonts w:ascii="Arial" w:hAnsi="Arial" w:cs="Arial"/>
                <w:b/>
                <w:bCs/>
                <w:sz w:val="10"/>
                <w:szCs w:val="10"/>
              </w:rPr>
              <w:t xml:space="preserve">Knowledge </w:t>
            </w:r>
            <w:proofErr w:type="gramStart"/>
            <w:r w:rsidRPr="00A534FF">
              <w:rPr>
                <w:rFonts w:ascii="Arial" w:hAnsi="Arial" w:cs="Arial"/>
                <w:b/>
                <w:bCs/>
                <w:sz w:val="10"/>
                <w:szCs w:val="10"/>
              </w:rPr>
              <w:t>of</w:t>
            </w:r>
            <w:r w:rsidRPr="00A534FF">
              <w:rPr>
                <w:rFonts w:ascii="Arial" w:hAnsi="Arial" w:cs="Arial"/>
                <w:sz w:val="10"/>
                <w:szCs w:val="10"/>
              </w:rPr>
              <w:t> :</w:t>
            </w:r>
            <w:proofErr w:type="gramEnd"/>
          </w:p>
          <w:p w14:paraId="6F110431" w14:textId="77777777" w:rsidR="00FD51B2" w:rsidRPr="00FD51B2" w:rsidRDefault="00FD51B2" w:rsidP="008F273E">
            <w:pPr>
              <w:rPr>
                <w:rFonts w:ascii="Arial" w:hAnsi="Arial" w:cs="Arial"/>
                <w:sz w:val="10"/>
                <w:szCs w:val="10"/>
              </w:rPr>
            </w:pPr>
            <w:r w:rsidRPr="00FD51B2">
              <w:rPr>
                <w:rFonts w:ascii="Arial" w:hAnsi="Arial" w:cs="Arial"/>
                <w:sz w:val="10"/>
                <w:szCs w:val="10"/>
              </w:rPr>
              <w:t>1st and 3rd personal plural of present tense</w:t>
            </w:r>
          </w:p>
          <w:p w14:paraId="0649D4D1" w14:textId="787DEF3A" w:rsidR="00FD51B2" w:rsidRPr="00FD51B2" w:rsidRDefault="00A534FF" w:rsidP="008F273E">
            <w:pPr>
              <w:rPr>
                <w:rFonts w:ascii="Arial" w:hAnsi="Arial" w:cs="Arial"/>
                <w:color w:val="C00000"/>
                <w:sz w:val="10"/>
                <w:szCs w:val="10"/>
              </w:rPr>
            </w:pPr>
            <w:r w:rsidRPr="00A534FF">
              <w:rPr>
                <w:rFonts w:ascii="Arial" w:hAnsi="Arial" w:cs="Arial"/>
                <w:color w:val="000000" w:themeColor="text1"/>
                <w:sz w:val="10"/>
                <w:szCs w:val="10"/>
              </w:rPr>
              <w:t>Impersonal verbs</w:t>
            </w:r>
          </w:p>
        </w:tc>
      </w:tr>
      <w:tr w:rsidR="00FD51B2" w14:paraId="0CE1778D" w14:textId="77777777" w:rsidTr="007C1AB5">
        <w:trPr>
          <w:trHeight w:hRule="exact" w:val="576"/>
        </w:trPr>
        <w:tc>
          <w:tcPr>
            <w:tcW w:w="1701" w:type="dxa"/>
            <w:shd w:val="clear" w:color="auto" w:fill="DBE5F1" w:themeFill="accent1" w:themeFillTint="33"/>
            <w:vAlign w:val="center"/>
          </w:tcPr>
          <w:p w14:paraId="0C555BD6" w14:textId="77777777" w:rsidR="00FD51B2" w:rsidRPr="008049F3" w:rsidRDefault="00FD51B2" w:rsidP="00FD51B2">
            <w:pPr>
              <w:rPr>
                <w:rFonts w:ascii="Arial" w:hAnsi="Arial" w:cs="Arial"/>
                <w:b/>
                <w:sz w:val="16"/>
                <w:szCs w:val="16"/>
              </w:rPr>
            </w:pPr>
            <w:r w:rsidRPr="008049F3">
              <w:rPr>
                <w:rFonts w:ascii="Arial" w:hAnsi="Arial" w:cs="Arial"/>
                <w:b/>
                <w:sz w:val="16"/>
                <w:szCs w:val="16"/>
              </w:rPr>
              <w:t>Retrieval Practices</w:t>
            </w:r>
          </w:p>
        </w:tc>
        <w:tc>
          <w:tcPr>
            <w:tcW w:w="4619" w:type="dxa"/>
          </w:tcPr>
          <w:p w14:paraId="41B0E77A" w14:textId="77777777" w:rsidR="00FD51B2" w:rsidRPr="007C1AB5" w:rsidRDefault="00FD51B2" w:rsidP="00FD51B2">
            <w:pPr>
              <w:rPr>
                <w:rFonts w:ascii="Arial" w:hAnsi="Arial" w:cs="Arial"/>
                <w:sz w:val="10"/>
                <w:szCs w:val="10"/>
              </w:rPr>
            </w:pPr>
            <w:r w:rsidRPr="007C1AB5">
              <w:rPr>
                <w:rFonts w:ascii="Arial" w:hAnsi="Arial" w:cs="Arial"/>
                <w:sz w:val="10"/>
                <w:szCs w:val="10"/>
              </w:rPr>
              <w:t>Mini whiteboard activities</w:t>
            </w:r>
          </w:p>
          <w:p w14:paraId="18D0D2BF" w14:textId="77777777" w:rsidR="00FD51B2" w:rsidRPr="007C1AB5" w:rsidRDefault="00FD51B2" w:rsidP="00FD51B2">
            <w:pPr>
              <w:rPr>
                <w:rFonts w:ascii="Arial" w:hAnsi="Arial" w:cs="Arial"/>
                <w:sz w:val="10"/>
                <w:szCs w:val="10"/>
              </w:rPr>
            </w:pPr>
            <w:r w:rsidRPr="007C1AB5">
              <w:rPr>
                <w:rFonts w:ascii="Arial" w:hAnsi="Arial" w:cs="Arial"/>
                <w:sz w:val="10"/>
                <w:szCs w:val="10"/>
              </w:rPr>
              <w:t>Low stakes quizzes</w:t>
            </w:r>
          </w:p>
          <w:p w14:paraId="1E31A4CF" w14:textId="77777777" w:rsidR="00FD51B2" w:rsidRPr="007C1AB5" w:rsidRDefault="00FD51B2" w:rsidP="00FD51B2">
            <w:pPr>
              <w:rPr>
                <w:rFonts w:ascii="Arial" w:hAnsi="Arial" w:cs="Arial"/>
                <w:sz w:val="10"/>
                <w:szCs w:val="10"/>
              </w:rPr>
            </w:pPr>
            <w:r w:rsidRPr="007C1AB5">
              <w:rPr>
                <w:rFonts w:ascii="Arial" w:hAnsi="Arial" w:cs="Arial"/>
                <w:sz w:val="10"/>
                <w:szCs w:val="10"/>
              </w:rPr>
              <w:t>Interleaved themes</w:t>
            </w:r>
          </w:p>
          <w:p w14:paraId="718C4E3F" w14:textId="77777777" w:rsidR="00FD51B2" w:rsidRPr="007C1AB5" w:rsidRDefault="00FD51B2" w:rsidP="00FD51B2">
            <w:pPr>
              <w:rPr>
                <w:rFonts w:ascii="Arial" w:hAnsi="Arial" w:cs="Arial"/>
                <w:sz w:val="10"/>
                <w:szCs w:val="10"/>
              </w:rPr>
            </w:pPr>
            <w:r w:rsidRPr="007C1AB5">
              <w:rPr>
                <w:rFonts w:ascii="Arial" w:hAnsi="Arial" w:cs="Arial"/>
                <w:sz w:val="10"/>
                <w:szCs w:val="10"/>
              </w:rPr>
              <w:t>Self-quizzing homework</w:t>
            </w:r>
          </w:p>
        </w:tc>
        <w:tc>
          <w:tcPr>
            <w:tcW w:w="4619" w:type="dxa"/>
          </w:tcPr>
          <w:p w14:paraId="1208AFC1" w14:textId="77777777" w:rsidR="00FD51B2" w:rsidRPr="007C1AB5" w:rsidRDefault="00FD51B2" w:rsidP="00FD51B2">
            <w:pPr>
              <w:rPr>
                <w:rFonts w:ascii="Arial" w:hAnsi="Arial" w:cs="Arial"/>
                <w:sz w:val="10"/>
                <w:szCs w:val="10"/>
              </w:rPr>
            </w:pPr>
            <w:r w:rsidRPr="007C1AB5">
              <w:rPr>
                <w:rFonts w:ascii="Arial" w:hAnsi="Arial" w:cs="Arial"/>
                <w:sz w:val="10"/>
                <w:szCs w:val="10"/>
              </w:rPr>
              <w:t>Mini whiteboard activities</w:t>
            </w:r>
          </w:p>
          <w:p w14:paraId="4DD1A623" w14:textId="77777777" w:rsidR="00FD51B2" w:rsidRPr="007C1AB5" w:rsidRDefault="00FD51B2" w:rsidP="00FD51B2">
            <w:pPr>
              <w:rPr>
                <w:rFonts w:ascii="Arial" w:hAnsi="Arial" w:cs="Arial"/>
                <w:sz w:val="10"/>
                <w:szCs w:val="10"/>
              </w:rPr>
            </w:pPr>
            <w:r w:rsidRPr="007C1AB5">
              <w:rPr>
                <w:rFonts w:ascii="Arial" w:hAnsi="Arial" w:cs="Arial"/>
                <w:sz w:val="10"/>
                <w:szCs w:val="10"/>
              </w:rPr>
              <w:t>Low stakes quizzes</w:t>
            </w:r>
          </w:p>
          <w:p w14:paraId="7EDF6859" w14:textId="77777777" w:rsidR="00FD51B2" w:rsidRPr="007C1AB5" w:rsidRDefault="00FD51B2" w:rsidP="00FD51B2">
            <w:pPr>
              <w:rPr>
                <w:rFonts w:ascii="Arial" w:hAnsi="Arial" w:cs="Arial"/>
                <w:sz w:val="10"/>
                <w:szCs w:val="10"/>
              </w:rPr>
            </w:pPr>
            <w:r w:rsidRPr="007C1AB5">
              <w:rPr>
                <w:rFonts w:ascii="Arial" w:hAnsi="Arial" w:cs="Arial"/>
                <w:sz w:val="10"/>
                <w:szCs w:val="10"/>
              </w:rPr>
              <w:t>Interleaved themes</w:t>
            </w:r>
          </w:p>
          <w:p w14:paraId="5BB32427" w14:textId="77777777" w:rsidR="00FD51B2" w:rsidRPr="007C1AB5" w:rsidRDefault="00FD51B2" w:rsidP="00FD51B2">
            <w:pPr>
              <w:rPr>
                <w:rFonts w:ascii="Arial" w:hAnsi="Arial" w:cs="Arial"/>
                <w:sz w:val="10"/>
                <w:szCs w:val="10"/>
              </w:rPr>
            </w:pPr>
            <w:r w:rsidRPr="007C1AB5">
              <w:rPr>
                <w:rFonts w:ascii="Arial" w:hAnsi="Arial" w:cs="Arial"/>
                <w:sz w:val="10"/>
                <w:szCs w:val="10"/>
              </w:rPr>
              <w:t>Self-quizzing homework</w:t>
            </w:r>
          </w:p>
        </w:tc>
        <w:tc>
          <w:tcPr>
            <w:tcW w:w="4619" w:type="dxa"/>
          </w:tcPr>
          <w:p w14:paraId="21F8FB49" w14:textId="77777777" w:rsidR="00FD51B2" w:rsidRPr="007C1AB5" w:rsidRDefault="00FD51B2" w:rsidP="00FD51B2">
            <w:pPr>
              <w:rPr>
                <w:rFonts w:ascii="Arial" w:hAnsi="Arial" w:cs="Arial"/>
                <w:sz w:val="10"/>
                <w:szCs w:val="10"/>
              </w:rPr>
            </w:pPr>
            <w:r w:rsidRPr="007C1AB5">
              <w:rPr>
                <w:rFonts w:ascii="Arial" w:hAnsi="Arial" w:cs="Arial"/>
                <w:sz w:val="10"/>
                <w:szCs w:val="10"/>
              </w:rPr>
              <w:t>Mini whiteboard activities</w:t>
            </w:r>
          </w:p>
          <w:p w14:paraId="3BAFA54E" w14:textId="77777777" w:rsidR="00FD51B2" w:rsidRPr="007C1AB5" w:rsidRDefault="00FD51B2" w:rsidP="00FD51B2">
            <w:pPr>
              <w:rPr>
                <w:rFonts w:ascii="Arial" w:hAnsi="Arial" w:cs="Arial"/>
                <w:sz w:val="10"/>
                <w:szCs w:val="10"/>
              </w:rPr>
            </w:pPr>
            <w:r w:rsidRPr="007C1AB5">
              <w:rPr>
                <w:rFonts w:ascii="Arial" w:hAnsi="Arial" w:cs="Arial"/>
                <w:sz w:val="10"/>
                <w:szCs w:val="10"/>
              </w:rPr>
              <w:t>Low stakes quizzes</w:t>
            </w:r>
          </w:p>
          <w:p w14:paraId="5C656C0A" w14:textId="77777777" w:rsidR="00FD51B2" w:rsidRPr="007C1AB5" w:rsidRDefault="00FD51B2" w:rsidP="00FD51B2">
            <w:pPr>
              <w:rPr>
                <w:rFonts w:ascii="Arial" w:hAnsi="Arial" w:cs="Arial"/>
                <w:sz w:val="10"/>
                <w:szCs w:val="10"/>
              </w:rPr>
            </w:pPr>
            <w:r w:rsidRPr="007C1AB5">
              <w:rPr>
                <w:rFonts w:ascii="Arial" w:hAnsi="Arial" w:cs="Arial"/>
                <w:sz w:val="10"/>
                <w:szCs w:val="10"/>
              </w:rPr>
              <w:t>Interleaved themes</w:t>
            </w:r>
          </w:p>
          <w:p w14:paraId="3C1B1222" w14:textId="39EE9925" w:rsidR="00FD51B2" w:rsidRPr="007C1AB5" w:rsidRDefault="00FD51B2" w:rsidP="00FD51B2">
            <w:pPr>
              <w:rPr>
                <w:rFonts w:ascii="Arial" w:hAnsi="Arial" w:cs="Arial"/>
                <w:sz w:val="10"/>
                <w:szCs w:val="10"/>
              </w:rPr>
            </w:pPr>
            <w:r w:rsidRPr="007C1AB5">
              <w:rPr>
                <w:rFonts w:ascii="Arial" w:hAnsi="Arial" w:cs="Arial"/>
                <w:sz w:val="10"/>
                <w:szCs w:val="10"/>
              </w:rPr>
              <w:t>Self-quizzing homework</w:t>
            </w:r>
          </w:p>
        </w:tc>
      </w:tr>
      <w:tr w:rsidR="00FD51B2" w14:paraId="0CFABC47" w14:textId="77777777" w:rsidTr="00A534FF">
        <w:trPr>
          <w:trHeight w:hRule="exact" w:val="696"/>
        </w:trPr>
        <w:tc>
          <w:tcPr>
            <w:tcW w:w="1701" w:type="dxa"/>
            <w:shd w:val="clear" w:color="auto" w:fill="F2DBDB" w:themeFill="accent2" w:themeFillTint="33"/>
            <w:vAlign w:val="center"/>
          </w:tcPr>
          <w:p w14:paraId="40B4170B" w14:textId="77777777" w:rsidR="00FD51B2" w:rsidRPr="008049F3" w:rsidRDefault="00FD51B2" w:rsidP="00FD51B2">
            <w:pPr>
              <w:rPr>
                <w:rFonts w:ascii="Arial" w:hAnsi="Arial" w:cs="Arial"/>
                <w:b/>
                <w:sz w:val="16"/>
                <w:szCs w:val="16"/>
              </w:rPr>
            </w:pPr>
            <w:r w:rsidRPr="008049F3">
              <w:rPr>
                <w:rFonts w:ascii="Arial" w:hAnsi="Arial" w:cs="Arial"/>
                <w:b/>
                <w:sz w:val="16"/>
                <w:szCs w:val="16"/>
              </w:rPr>
              <w:t>Key Skills</w:t>
            </w:r>
          </w:p>
        </w:tc>
        <w:tc>
          <w:tcPr>
            <w:tcW w:w="4619" w:type="dxa"/>
          </w:tcPr>
          <w:p w14:paraId="57E4CB06" w14:textId="77777777" w:rsidR="00FD51B2" w:rsidRPr="007C1AB5" w:rsidRDefault="00FD51B2" w:rsidP="00FD51B2">
            <w:pPr>
              <w:rPr>
                <w:rFonts w:ascii="Arial" w:hAnsi="Arial" w:cs="Arial"/>
                <w:sz w:val="10"/>
                <w:szCs w:val="10"/>
              </w:rPr>
            </w:pPr>
            <w:r w:rsidRPr="007C1AB5">
              <w:rPr>
                <w:rFonts w:ascii="Arial" w:hAnsi="Arial" w:cs="Arial"/>
                <w:sz w:val="10"/>
                <w:szCs w:val="10"/>
              </w:rPr>
              <w:t>Listening</w:t>
            </w:r>
          </w:p>
          <w:p w14:paraId="7F4D90B3" w14:textId="77777777" w:rsidR="00FD51B2" w:rsidRPr="007C1AB5" w:rsidRDefault="00FD51B2" w:rsidP="00FD51B2">
            <w:pPr>
              <w:rPr>
                <w:rFonts w:ascii="Arial" w:hAnsi="Arial" w:cs="Arial"/>
                <w:sz w:val="10"/>
                <w:szCs w:val="10"/>
              </w:rPr>
            </w:pPr>
            <w:r w:rsidRPr="007C1AB5">
              <w:rPr>
                <w:rFonts w:ascii="Arial" w:hAnsi="Arial" w:cs="Arial"/>
                <w:sz w:val="10"/>
                <w:szCs w:val="10"/>
              </w:rPr>
              <w:t>Speaking</w:t>
            </w:r>
          </w:p>
          <w:p w14:paraId="5DB515F7" w14:textId="77777777" w:rsidR="00FD51B2" w:rsidRPr="007C1AB5" w:rsidRDefault="00FD51B2" w:rsidP="00FD51B2">
            <w:pPr>
              <w:rPr>
                <w:rFonts w:ascii="Arial" w:hAnsi="Arial" w:cs="Arial"/>
                <w:sz w:val="10"/>
                <w:szCs w:val="10"/>
              </w:rPr>
            </w:pPr>
            <w:r w:rsidRPr="007C1AB5">
              <w:rPr>
                <w:rFonts w:ascii="Arial" w:hAnsi="Arial" w:cs="Arial"/>
                <w:sz w:val="10"/>
                <w:szCs w:val="10"/>
              </w:rPr>
              <w:t xml:space="preserve">Reading </w:t>
            </w:r>
          </w:p>
          <w:p w14:paraId="2370278B" w14:textId="77777777" w:rsidR="00FD51B2" w:rsidRDefault="00FD51B2" w:rsidP="00FD51B2">
            <w:pPr>
              <w:rPr>
                <w:rFonts w:ascii="Arial" w:hAnsi="Arial" w:cs="Arial"/>
                <w:sz w:val="10"/>
                <w:szCs w:val="10"/>
              </w:rPr>
            </w:pPr>
            <w:r w:rsidRPr="007C1AB5">
              <w:rPr>
                <w:rFonts w:ascii="Arial" w:hAnsi="Arial" w:cs="Arial"/>
                <w:sz w:val="10"/>
                <w:szCs w:val="10"/>
              </w:rPr>
              <w:t>Writing</w:t>
            </w:r>
          </w:p>
          <w:p w14:paraId="07189726" w14:textId="1B0D341F" w:rsidR="00A534FF" w:rsidRPr="007C1AB5" w:rsidRDefault="00A534FF" w:rsidP="00FD51B2">
            <w:pPr>
              <w:rPr>
                <w:rFonts w:ascii="Arial" w:hAnsi="Arial" w:cs="Arial"/>
                <w:sz w:val="10"/>
                <w:szCs w:val="10"/>
              </w:rPr>
            </w:pPr>
            <w:r>
              <w:rPr>
                <w:rFonts w:ascii="Arial" w:hAnsi="Arial" w:cs="Arial"/>
                <w:sz w:val="10"/>
                <w:szCs w:val="10"/>
              </w:rPr>
              <w:t>Translation</w:t>
            </w:r>
          </w:p>
        </w:tc>
        <w:tc>
          <w:tcPr>
            <w:tcW w:w="4619" w:type="dxa"/>
          </w:tcPr>
          <w:p w14:paraId="483E137B" w14:textId="77777777" w:rsidR="00FD51B2" w:rsidRPr="007C1AB5" w:rsidRDefault="00FD51B2" w:rsidP="00FD51B2">
            <w:pPr>
              <w:rPr>
                <w:rFonts w:ascii="Arial" w:hAnsi="Arial" w:cs="Arial"/>
                <w:sz w:val="10"/>
                <w:szCs w:val="10"/>
              </w:rPr>
            </w:pPr>
            <w:r w:rsidRPr="007C1AB5">
              <w:rPr>
                <w:rFonts w:ascii="Arial" w:hAnsi="Arial" w:cs="Arial"/>
                <w:sz w:val="10"/>
                <w:szCs w:val="10"/>
              </w:rPr>
              <w:t>Listening</w:t>
            </w:r>
          </w:p>
          <w:p w14:paraId="107E42AC" w14:textId="77777777" w:rsidR="00FD51B2" w:rsidRPr="007C1AB5" w:rsidRDefault="00FD51B2" w:rsidP="00FD51B2">
            <w:pPr>
              <w:rPr>
                <w:rFonts w:ascii="Arial" w:hAnsi="Arial" w:cs="Arial"/>
                <w:sz w:val="10"/>
                <w:szCs w:val="10"/>
              </w:rPr>
            </w:pPr>
            <w:r w:rsidRPr="007C1AB5">
              <w:rPr>
                <w:rFonts w:ascii="Arial" w:hAnsi="Arial" w:cs="Arial"/>
                <w:sz w:val="10"/>
                <w:szCs w:val="10"/>
              </w:rPr>
              <w:t>Speaking</w:t>
            </w:r>
          </w:p>
          <w:p w14:paraId="56D06858" w14:textId="77777777" w:rsidR="00FD51B2" w:rsidRPr="007C1AB5" w:rsidRDefault="00FD51B2" w:rsidP="00FD51B2">
            <w:pPr>
              <w:rPr>
                <w:rFonts w:ascii="Arial" w:hAnsi="Arial" w:cs="Arial"/>
                <w:sz w:val="10"/>
                <w:szCs w:val="10"/>
              </w:rPr>
            </w:pPr>
            <w:r w:rsidRPr="007C1AB5">
              <w:rPr>
                <w:rFonts w:ascii="Arial" w:hAnsi="Arial" w:cs="Arial"/>
                <w:sz w:val="10"/>
                <w:szCs w:val="10"/>
              </w:rPr>
              <w:t xml:space="preserve">Reading </w:t>
            </w:r>
          </w:p>
          <w:p w14:paraId="4C61CF2B" w14:textId="77777777" w:rsidR="00FD51B2" w:rsidRDefault="00FD51B2" w:rsidP="00FD51B2">
            <w:pPr>
              <w:rPr>
                <w:rFonts w:ascii="Arial" w:hAnsi="Arial" w:cs="Arial"/>
                <w:sz w:val="10"/>
                <w:szCs w:val="10"/>
              </w:rPr>
            </w:pPr>
            <w:r w:rsidRPr="007C1AB5">
              <w:rPr>
                <w:rFonts w:ascii="Arial" w:hAnsi="Arial" w:cs="Arial"/>
                <w:sz w:val="10"/>
                <w:szCs w:val="10"/>
              </w:rPr>
              <w:t>Writing</w:t>
            </w:r>
          </w:p>
          <w:p w14:paraId="143FEA16" w14:textId="2B496832" w:rsidR="00A534FF" w:rsidRPr="007C1AB5" w:rsidRDefault="00A534FF" w:rsidP="00FD51B2">
            <w:pPr>
              <w:rPr>
                <w:rFonts w:ascii="Arial" w:hAnsi="Arial" w:cs="Arial"/>
                <w:sz w:val="10"/>
                <w:szCs w:val="10"/>
              </w:rPr>
            </w:pPr>
            <w:r>
              <w:rPr>
                <w:rFonts w:ascii="Arial" w:hAnsi="Arial" w:cs="Arial"/>
                <w:sz w:val="10"/>
                <w:szCs w:val="10"/>
              </w:rPr>
              <w:t>Translation</w:t>
            </w:r>
          </w:p>
        </w:tc>
        <w:tc>
          <w:tcPr>
            <w:tcW w:w="4619" w:type="dxa"/>
          </w:tcPr>
          <w:p w14:paraId="1175EE4C" w14:textId="77777777" w:rsidR="00FD51B2" w:rsidRPr="007C1AB5" w:rsidRDefault="00FD51B2" w:rsidP="00FD51B2">
            <w:pPr>
              <w:rPr>
                <w:rFonts w:ascii="Arial" w:hAnsi="Arial" w:cs="Arial"/>
                <w:sz w:val="10"/>
                <w:szCs w:val="10"/>
              </w:rPr>
            </w:pPr>
            <w:r w:rsidRPr="007C1AB5">
              <w:rPr>
                <w:rFonts w:ascii="Arial" w:hAnsi="Arial" w:cs="Arial"/>
                <w:sz w:val="10"/>
                <w:szCs w:val="10"/>
              </w:rPr>
              <w:t>Listening</w:t>
            </w:r>
          </w:p>
          <w:p w14:paraId="74438284" w14:textId="77777777" w:rsidR="00FD51B2" w:rsidRPr="007C1AB5" w:rsidRDefault="00FD51B2" w:rsidP="00FD51B2">
            <w:pPr>
              <w:rPr>
                <w:rFonts w:ascii="Arial" w:hAnsi="Arial" w:cs="Arial"/>
                <w:sz w:val="10"/>
                <w:szCs w:val="10"/>
              </w:rPr>
            </w:pPr>
            <w:r w:rsidRPr="007C1AB5">
              <w:rPr>
                <w:rFonts w:ascii="Arial" w:hAnsi="Arial" w:cs="Arial"/>
                <w:sz w:val="10"/>
                <w:szCs w:val="10"/>
              </w:rPr>
              <w:t>Speaking</w:t>
            </w:r>
          </w:p>
          <w:p w14:paraId="5CF308E6" w14:textId="77777777" w:rsidR="00FD51B2" w:rsidRPr="007C1AB5" w:rsidRDefault="00FD51B2" w:rsidP="00FD51B2">
            <w:pPr>
              <w:rPr>
                <w:rFonts w:ascii="Arial" w:hAnsi="Arial" w:cs="Arial"/>
                <w:sz w:val="10"/>
                <w:szCs w:val="10"/>
              </w:rPr>
            </w:pPr>
            <w:r w:rsidRPr="007C1AB5">
              <w:rPr>
                <w:rFonts w:ascii="Arial" w:hAnsi="Arial" w:cs="Arial"/>
                <w:sz w:val="10"/>
                <w:szCs w:val="10"/>
              </w:rPr>
              <w:t xml:space="preserve">Reading </w:t>
            </w:r>
          </w:p>
          <w:p w14:paraId="39C99C1E" w14:textId="77777777" w:rsidR="00FD51B2" w:rsidRDefault="00FD51B2" w:rsidP="00FD51B2">
            <w:pPr>
              <w:rPr>
                <w:rFonts w:ascii="Arial" w:hAnsi="Arial" w:cs="Arial"/>
                <w:sz w:val="10"/>
                <w:szCs w:val="10"/>
              </w:rPr>
            </w:pPr>
            <w:r w:rsidRPr="007C1AB5">
              <w:rPr>
                <w:rFonts w:ascii="Arial" w:hAnsi="Arial" w:cs="Arial"/>
                <w:sz w:val="10"/>
                <w:szCs w:val="10"/>
              </w:rPr>
              <w:t>Writing</w:t>
            </w:r>
          </w:p>
          <w:p w14:paraId="29C55062" w14:textId="7B1130A7" w:rsidR="00A534FF" w:rsidRPr="007C1AB5" w:rsidRDefault="00A534FF" w:rsidP="00FD51B2">
            <w:pPr>
              <w:rPr>
                <w:rFonts w:ascii="Arial" w:hAnsi="Arial" w:cs="Arial"/>
                <w:sz w:val="10"/>
                <w:szCs w:val="10"/>
              </w:rPr>
            </w:pPr>
            <w:r>
              <w:rPr>
                <w:rFonts w:ascii="Arial" w:hAnsi="Arial" w:cs="Arial"/>
                <w:sz w:val="10"/>
                <w:szCs w:val="10"/>
              </w:rPr>
              <w:t>Translation</w:t>
            </w:r>
          </w:p>
        </w:tc>
      </w:tr>
      <w:tr w:rsidR="008F273E" w:rsidRPr="00D03A4C" w14:paraId="62C6937E" w14:textId="77777777" w:rsidTr="007C1AB5">
        <w:trPr>
          <w:trHeight w:hRule="exact" w:val="989"/>
        </w:trPr>
        <w:tc>
          <w:tcPr>
            <w:tcW w:w="1701" w:type="dxa"/>
            <w:shd w:val="clear" w:color="auto" w:fill="F2DBDB" w:themeFill="accent2" w:themeFillTint="33"/>
            <w:vAlign w:val="center"/>
          </w:tcPr>
          <w:p w14:paraId="0A15A273" w14:textId="77777777" w:rsidR="008F273E" w:rsidRPr="008049F3" w:rsidRDefault="008F273E" w:rsidP="008F273E">
            <w:pPr>
              <w:rPr>
                <w:rFonts w:ascii="Arial" w:hAnsi="Arial" w:cs="Arial"/>
                <w:b/>
                <w:sz w:val="16"/>
                <w:szCs w:val="16"/>
              </w:rPr>
            </w:pPr>
            <w:r>
              <w:rPr>
                <w:rFonts w:ascii="Arial" w:hAnsi="Arial" w:cs="Arial"/>
                <w:b/>
                <w:sz w:val="16"/>
                <w:szCs w:val="16"/>
              </w:rPr>
              <w:t>Key terms</w:t>
            </w:r>
          </w:p>
        </w:tc>
        <w:tc>
          <w:tcPr>
            <w:tcW w:w="4619" w:type="dxa"/>
          </w:tcPr>
          <w:p w14:paraId="29BF709F" w14:textId="77777777" w:rsidR="008F273E" w:rsidRPr="007C1AB5" w:rsidRDefault="008F273E" w:rsidP="008F273E">
            <w:pPr>
              <w:rPr>
                <w:rFonts w:ascii="Arial" w:hAnsi="Arial" w:cs="Arial"/>
                <w:sz w:val="10"/>
                <w:szCs w:val="10"/>
                <w:lang w:val="fr-FR"/>
              </w:rPr>
            </w:pPr>
            <w:r w:rsidRPr="007C1AB5">
              <w:rPr>
                <w:rFonts w:ascii="Arial" w:hAnsi="Arial" w:cs="Arial"/>
                <w:sz w:val="10"/>
                <w:szCs w:val="10"/>
                <w:lang w:val="fr-FR"/>
              </w:rPr>
              <w:t>Regular</w:t>
            </w:r>
          </w:p>
          <w:p w14:paraId="0060BB5B" w14:textId="16111A9D" w:rsidR="008F273E" w:rsidRPr="007C1AB5" w:rsidRDefault="008F273E" w:rsidP="008F273E">
            <w:pPr>
              <w:rPr>
                <w:rFonts w:ascii="Arial" w:hAnsi="Arial" w:cs="Arial"/>
                <w:sz w:val="10"/>
                <w:szCs w:val="10"/>
                <w:lang w:val="fr-FR"/>
              </w:rPr>
            </w:pPr>
            <w:proofErr w:type="spellStart"/>
            <w:r w:rsidRPr="007C1AB5">
              <w:rPr>
                <w:rFonts w:ascii="Arial" w:hAnsi="Arial" w:cs="Arial"/>
                <w:sz w:val="10"/>
                <w:szCs w:val="10"/>
                <w:lang w:val="fr-FR"/>
              </w:rPr>
              <w:t>Irregular</w:t>
            </w:r>
            <w:proofErr w:type="spellEnd"/>
          </w:p>
          <w:p w14:paraId="6BE6489B" w14:textId="77777777" w:rsidR="008F273E" w:rsidRPr="007C1AB5" w:rsidRDefault="008F273E" w:rsidP="008F273E">
            <w:pPr>
              <w:rPr>
                <w:rFonts w:ascii="Arial" w:hAnsi="Arial" w:cs="Arial"/>
                <w:sz w:val="10"/>
                <w:szCs w:val="10"/>
                <w:lang w:val="fr-FR"/>
              </w:rPr>
            </w:pPr>
            <w:proofErr w:type="spellStart"/>
            <w:r w:rsidRPr="007C1AB5">
              <w:rPr>
                <w:rFonts w:ascii="Arial" w:hAnsi="Arial" w:cs="Arial"/>
                <w:sz w:val="10"/>
                <w:szCs w:val="10"/>
                <w:lang w:val="fr-FR"/>
              </w:rPr>
              <w:t>Definite</w:t>
            </w:r>
            <w:proofErr w:type="spellEnd"/>
            <w:r w:rsidRPr="007C1AB5">
              <w:rPr>
                <w:rFonts w:ascii="Arial" w:hAnsi="Arial" w:cs="Arial"/>
                <w:sz w:val="10"/>
                <w:szCs w:val="10"/>
                <w:lang w:val="fr-FR"/>
              </w:rPr>
              <w:t xml:space="preserve"> article</w:t>
            </w:r>
          </w:p>
          <w:p w14:paraId="6A890815" w14:textId="77777777" w:rsidR="008F273E" w:rsidRPr="007C1AB5" w:rsidRDefault="008F273E" w:rsidP="008F273E">
            <w:pPr>
              <w:rPr>
                <w:rFonts w:ascii="Arial" w:hAnsi="Arial" w:cs="Arial"/>
                <w:sz w:val="10"/>
                <w:szCs w:val="10"/>
                <w:lang w:val="fr-FR"/>
              </w:rPr>
            </w:pPr>
            <w:proofErr w:type="spellStart"/>
            <w:r w:rsidRPr="007C1AB5">
              <w:rPr>
                <w:rFonts w:ascii="Arial" w:hAnsi="Arial" w:cs="Arial"/>
                <w:sz w:val="10"/>
                <w:szCs w:val="10"/>
                <w:lang w:val="fr-FR"/>
              </w:rPr>
              <w:t>Imperfect</w:t>
            </w:r>
            <w:proofErr w:type="spellEnd"/>
            <w:r w:rsidRPr="007C1AB5">
              <w:rPr>
                <w:rFonts w:ascii="Arial" w:hAnsi="Arial" w:cs="Arial"/>
                <w:sz w:val="10"/>
                <w:szCs w:val="10"/>
                <w:lang w:val="fr-FR"/>
              </w:rPr>
              <w:t xml:space="preserve"> </w:t>
            </w:r>
            <w:proofErr w:type="spellStart"/>
            <w:r w:rsidRPr="007C1AB5">
              <w:rPr>
                <w:rFonts w:ascii="Arial" w:hAnsi="Arial" w:cs="Arial"/>
                <w:sz w:val="10"/>
                <w:szCs w:val="10"/>
                <w:lang w:val="fr-FR"/>
              </w:rPr>
              <w:t>tense</w:t>
            </w:r>
            <w:proofErr w:type="spellEnd"/>
          </w:p>
          <w:p w14:paraId="25A9C7CE" w14:textId="7F92768A" w:rsidR="008F273E" w:rsidRPr="007C1AB5" w:rsidRDefault="008F273E" w:rsidP="008F273E">
            <w:pPr>
              <w:rPr>
                <w:rFonts w:ascii="Arial" w:hAnsi="Arial" w:cs="Arial"/>
                <w:sz w:val="10"/>
                <w:szCs w:val="10"/>
                <w:lang w:val="fr-FR"/>
              </w:rPr>
            </w:pPr>
            <w:proofErr w:type="spellStart"/>
            <w:r w:rsidRPr="007C1AB5">
              <w:rPr>
                <w:rFonts w:ascii="Arial" w:hAnsi="Arial" w:cs="Arial"/>
                <w:sz w:val="10"/>
                <w:szCs w:val="10"/>
                <w:lang w:val="fr-FR"/>
              </w:rPr>
              <w:t>Imperative</w:t>
            </w:r>
            <w:proofErr w:type="spellEnd"/>
          </w:p>
          <w:p w14:paraId="30DA77A8" w14:textId="29BE5D41" w:rsidR="008F273E" w:rsidRPr="007C1AB5" w:rsidRDefault="008F273E" w:rsidP="008F273E">
            <w:pPr>
              <w:rPr>
                <w:rFonts w:ascii="Arial" w:hAnsi="Arial" w:cs="Arial"/>
                <w:sz w:val="10"/>
                <w:szCs w:val="10"/>
                <w:lang w:val="fr-FR"/>
              </w:rPr>
            </w:pPr>
            <w:r w:rsidRPr="007C1AB5">
              <w:rPr>
                <w:rFonts w:ascii="Arial" w:hAnsi="Arial" w:cs="Arial"/>
                <w:sz w:val="10"/>
                <w:szCs w:val="10"/>
                <w:lang w:val="fr-FR"/>
              </w:rPr>
              <w:t>Duration</w:t>
            </w:r>
          </w:p>
          <w:p w14:paraId="070C52E5" w14:textId="6E059B36" w:rsidR="008F273E" w:rsidRPr="007C1AB5" w:rsidRDefault="008F273E" w:rsidP="008F273E">
            <w:pPr>
              <w:rPr>
                <w:rFonts w:ascii="Arial" w:hAnsi="Arial" w:cs="Arial"/>
                <w:sz w:val="10"/>
                <w:szCs w:val="10"/>
                <w:lang w:val="fr-FR"/>
              </w:rPr>
            </w:pPr>
            <w:r w:rsidRPr="007C1AB5">
              <w:rPr>
                <w:rFonts w:ascii="Arial" w:hAnsi="Arial" w:cs="Arial"/>
                <w:sz w:val="10"/>
                <w:szCs w:val="10"/>
                <w:lang w:val="fr-FR"/>
              </w:rPr>
              <w:t>Frequency</w:t>
            </w:r>
          </w:p>
          <w:p w14:paraId="5558BBB1" w14:textId="5B59F8C7" w:rsidR="008F273E" w:rsidRPr="007C1AB5" w:rsidRDefault="008F273E" w:rsidP="008F273E">
            <w:pPr>
              <w:rPr>
                <w:rFonts w:ascii="Arial" w:hAnsi="Arial" w:cs="Arial"/>
                <w:sz w:val="10"/>
                <w:szCs w:val="10"/>
                <w:lang w:val="fr-FR"/>
              </w:rPr>
            </w:pPr>
          </w:p>
        </w:tc>
        <w:tc>
          <w:tcPr>
            <w:tcW w:w="4619" w:type="dxa"/>
          </w:tcPr>
          <w:p w14:paraId="1F83F5E6" w14:textId="77777777" w:rsidR="008F273E" w:rsidRPr="007C1AB5" w:rsidRDefault="008F273E" w:rsidP="008F273E">
            <w:pPr>
              <w:rPr>
                <w:rFonts w:ascii="Arial" w:hAnsi="Arial" w:cs="Arial"/>
                <w:sz w:val="10"/>
                <w:szCs w:val="10"/>
              </w:rPr>
            </w:pPr>
            <w:r w:rsidRPr="007C1AB5">
              <w:rPr>
                <w:rFonts w:ascii="Arial" w:hAnsi="Arial" w:cs="Arial"/>
                <w:sz w:val="10"/>
                <w:szCs w:val="10"/>
              </w:rPr>
              <w:t>Simple future</w:t>
            </w:r>
          </w:p>
          <w:p w14:paraId="7DC280C0" w14:textId="00FCD483" w:rsidR="008F273E" w:rsidRPr="007C1AB5" w:rsidRDefault="008F273E" w:rsidP="008F273E">
            <w:pPr>
              <w:rPr>
                <w:rFonts w:ascii="Arial" w:hAnsi="Arial" w:cs="Arial"/>
                <w:sz w:val="10"/>
                <w:szCs w:val="10"/>
              </w:rPr>
            </w:pPr>
            <w:r w:rsidRPr="007C1AB5">
              <w:rPr>
                <w:rFonts w:ascii="Arial" w:hAnsi="Arial" w:cs="Arial"/>
                <w:sz w:val="10"/>
                <w:szCs w:val="10"/>
              </w:rPr>
              <w:t>Subject</w:t>
            </w:r>
          </w:p>
          <w:p w14:paraId="3DFA5948" w14:textId="005064EF" w:rsidR="008F273E" w:rsidRPr="007C1AB5" w:rsidRDefault="008F273E" w:rsidP="008F273E">
            <w:pPr>
              <w:rPr>
                <w:rFonts w:ascii="Arial" w:hAnsi="Arial" w:cs="Arial"/>
                <w:sz w:val="10"/>
                <w:szCs w:val="10"/>
              </w:rPr>
            </w:pPr>
            <w:r w:rsidRPr="007C1AB5">
              <w:rPr>
                <w:rFonts w:ascii="Arial" w:hAnsi="Arial" w:cs="Arial"/>
                <w:sz w:val="10"/>
                <w:szCs w:val="10"/>
              </w:rPr>
              <w:t>Quality</w:t>
            </w:r>
          </w:p>
          <w:p w14:paraId="273CE6B0" w14:textId="28F47D23" w:rsidR="008F273E" w:rsidRPr="007C1AB5" w:rsidRDefault="008F273E" w:rsidP="008F273E">
            <w:pPr>
              <w:rPr>
                <w:rFonts w:ascii="Arial" w:hAnsi="Arial" w:cs="Arial"/>
                <w:sz w:val="10"/>
                <w:szCs w:val="10"/>
                <w:lang w:val="fr-FR"/>
              </w:rPr>
            </w:pPr>
            <w:proofErr w:type="spellStart"/>
            <w:r w:rsidRPr="007C1AB5">
              <w:rPr>
                <w:rFonts w:ascii="Arial" w:hAnsi="Arial" w:cs="Arial"/>
                <w:sz w:val="10"/>
                <w:szCs w:val="10"/>
                <w:lang w:val="fr-FR"/>
              </w:rPr>
              <w:t>Indefinite</w:t>
            </w:r>
            <w:proofErr w:type="spellEnd"/>
            <w:r w:rsidRPr="007C1AB5">
              <w:rPr>
                <w:rFonts w:ascii="Arial" w:hAnsi="Arial" w:cs="Arial"/>
                <w:sz w:val="10"/>
                <w:szCs w:val="10"/>
                <w:lang w:val="fr-FR"/>
              </w:rPr>
              <w:t xml:space="preserve"> article</w:t>
            </w:r>
          </w:p>
          <w:p w14:paraId="5B0F5504" w14:textId="4C33BBDC" w:rsidR="008F273E" w:rsidRPr="007C1AB5" w:rsidRDefault="008F273E" w:rsidP="008F273E">
            <w:pPr>
              <w:rPr>
                <w:rFonts w:ascii="Arial" w:hAnsi="Arial" w:cs="Arial"/>
                <w:sz w:val="10"/>
                <w:szCs w:val="10"/>
                <w:lang w:val="fr-FR"/>
              </w:rPr>
            </w:pPr>
            <w:r w:rsidRPr="007C1AB5">
              <w:rPr>
                <w:rFonts w:ascii="Arial" w:hAnsi="Arial" w:cs="Arial"/>
                <w:sz w:val="10"/>
                <w:szCs w:val="10"/>
                <w:lang w:val="fr-FR"/>
              </w:rPr>
              <w:t>Exclamation</w:t>
            </w:r>
          </w:p>
          <w:p w14:paraId="7065F148" w14:textId="3821BA32" w:rsidR="008F273E" w:rsidRPr="007C1AB5" w:rsidRDefault="008F273E" w:rsidP="008F273E">
            <w:pPr>
              <w:rPr>
                <w:rFonts w:ascii="Arial" w:hAnsi="Arial" w:cs="Arial"/>
                <w:sz w:val="10"/>
                <w:szCs w:val="10"/>
                <w:lang w:val="fr-FR"/>
              </w:rPr>
            </w:pPr>
            <w:proofErr w:type="spellStart"/>
            <w:r w:rsidRPr="007C1AB5">
              <w:rPr>
                <w:rFonts w:ascii="Arial" w:hAnsi="Arial" w:cs="Arial"/>
                <w:sz w:val="10"/>
                <w:szCs w:val="10"/>
                <w:lang w:val="fr-FR"/>
              </w:rPr>
              <w:t>Conditional</w:t>
            </w:r>
            <w:proofErr w:type="spellEnd"/>
            <w:r w:rsidRPr="007C1AB5">
              <w:rPr>
                <w:rFonts w:ascii="Arial" w:hAnsi="Arial" w:cs="Arial"/>
                <w:sz w:val="10"/>
                <w:szCs w:val="10"/>
                <w:lang w:val="fr-FR"/>
              </w:rPr>
              <w:t xml:space="preserve"> </w:t>
            </w:r>
            <w:proofErr w:type="spellStart"/>
            <w:r w:rsidRPr="007C1AB5">
              <w:rPr>
                <w:rFonts w:ascii="Arial" w:hAnsi="Arial" w:cs="Arial"/>
                <w:sz w:val="10"/>
                <w:szCs w:val="10"/>
                <w:lang w:val="fr-FR"/>
              </w:rPr>
              <w:t>tense</w:t>
            </w:r>
            <w:proofErr w:type="spellEnd"/>
          </w:p>
          <w:p w14:paraId="75338B26" w14:textId="2BFA5778" w:rsidR="008F273E" w:rsidRPr="007C1AB5" w:rsidRDefault="008F273E" w:rsidP="008F273E">
            <w:pPr>
              <w:rPr>
                <w:rFonts w:ascii="Arial" w:hAnsi="Arial" w:cs="Arial"/>
                <w:sz w:val="10"/>
                <w:szCs w:val="10"/>
                <w:lang w:val="fr-FR"/>
              </w:rPr>
            </w:pPr>
          </w:p>
        </w:tc>
        <w:tc>
          <w:tcPr>
            <w:tcW w:w="4619" w:type="dxa"/>
          </w:tcPr>
          <w:p w14:paraId="7389FB61" w14:textId="70E1CBB5" w:rsidR="00FD51B2" w:rsidRPr="007C1AB5" w:rsidRDefault="00A534FF" w:rsidP="008F273E">
            <w:pPr>
              <w:rPr>
                <w:rFonts w:ascii="Arial" w:hAnsi="Arial" w:cs="Arial"/>
                <w:sz w:val="10"/>
                <w:szCs w:val="10"/>
              </w:rPr>
            </w:pPr>
            <w:r>
              <w:rPr>
                <w:rFonts w:ascii="Arial" w:hAnsi="Arial" w:cs="Arial"/>
                <w:sz w:val="10"/>
                <w:szCs w:val="10"/>
              </w:rPr>
              <w:t>Impersonal verbs</w:t>
            </w:r>
            <w:r w:rsidR="00FD51B2">
              <w:rPr>
                <w:rFonts w:ascii="Arial" w:hAnsi="Arial" w:cs="Arial"/>
                <w:sz w:val="10"/>
                <w:szCs w:val="10"/>
              </w:rPr>
              <w:t xml:space="preserve"> </w:t>
            </w:r>
          </w:p>
        </w:tc>
      </w:tr>
      <w:tr w:rsidR="008F273E" w14:paraId="12D1425A" w14:textId="77777777" w:rsidTr="0075551D">
        <w:trPr>
          <w:trHeight w:hRule="exact" w:val="274"/>
        </w:trPr>
        <w:tc>
          <w:tcPr>
            <w:tcW w:w="1701" w:type="dxa"/>
            <w:shd w:val="clear" w:color="auto" w:fill="F2DBDB" w:themeFill="accent2" w:themeFillTint="33"/>
            <w:vAlign w:val="center"/>
          </w:tcPr>
          <w:p w14:paraId="77152B3A" w14:textId="77777777" w:rsidR="008F273E" w:rsidRPr="008049F3" w:rsidRDefault="008F273E" w:rsidP="008F273E">
            <w:pPr>
              <w:rPr>
                <w:rFonts w:ascii="Arial" w:hAnsi="Arial" w:cs="Arial"/>
                <w:b/>
                <w:sz w:val="16"/>
                <w:szCs w:val="16"/>
              </w:rPr>
            </w:pPr>
            <w:r w:rsidRPr="008049F3">
              <w:rPr>
                <w:rFonts w:ascii="Arial" w:hAnsi="Arial" w:cs="Arial"/>
                <w:b/>
                <w:sz w:val="16"/>
                <w:szCs w:val="16"/>
              </w:rPr>
              <w:t>Numeracy</w:t>
            </w:r>
          </w:p>
        </w:tc>
        <w:tc>
          <w:tcPr>
            <w:tcW w:w="4619" w:type="dxa"/>
          </w:tcPr>
          <w:p w14:paraId="022843D7" w14:textId="6BAA4E80" w:rsidR="008F273E" w:rsidRPr="007C1AB5" w:rsidRDefault="008F273E" w:rsidP="008F273E">
            <w:pPr>
              <w:rPr>
                <w:rFonts w:ascii="Arial" w:hAnsi="Arial" w:cs="Arial"/>
                <w:sz w:val="10"/>
                <w:szCs w:val="10"/>
              </w:rPr>
            </w:pPr>
            <w:r w:rsidRPr="007C1AB5">
              <w:rPr>
                <w:rFonts w:ascii="Arial" w:hAnsi="Arial" w:cs="Arial"/>
                <w:sz w:val="10"/>
                <w:szCs w:val="10"/>
              </w:rPr>
              <w:t>Using numbers to express duration</w:t>
            </w:r>
          </w:p>
        </w:tc>
        <w:tc>
          <w:tcPr>
            <w:tcW w:w="4619" w:type="dxa"/>
          </w:tcPr>
          <w:p w14:paraId="0B5377DC" w14:textId="5D847DFD" w:rsidR="008F273E" w:rsidRPr="007C1AB5" w:rsidRDefault="008F273E" w:rsidP="008F273E">
            <w:pPr>
              <w:rPr>
                <w:rFonts w:ascii="Arial" w:hAnsi="Arial" w:cs="Arial"/>
                <w:sz w:val="10"/>
                <w:szCs w:val="10"/>
              </w:rPr>
            </w:pPr>
          </w:p>
        </w:tc>
        <w:tc>
          <w:tcPr>
            <w:tcW w:w="4619" w:type="dxa"/>
          </w:tcPr>
          <w:p w14:paraId="1FF81F25" w14:textId="6D44A0CD" w:rsidR="00FD51B2" w:rsidRPr="007C1AB5" w:rsidRDefault="00FD51B2" w:rsidP="008F273E">
            <w:pPr>
              <w:rPr>
                <w:rFonts w:ascii="Arial" w:hAnsi="Arial" w:cs="Arial"/>
                <w:sz w:val="10"/>
                <w:szCs w:val="10"/>
              </w:rPr>
            </w:pPr>
            <w:r>
              <w:rPr>
                <w:rFonts w:ascii="Arial" w:hAnsi="Arial" w:cs="Arial"/>
                <w:sz w:val="10"/>
                <w:szCs w:val="10"/>
              </w:rPr>
              <w:t xml:space="preserve">Dates </w:t>
            </w:r>
          </w:p>
        </w:tc>
      </w:tr>
      <w:tr w:rsidR="008F273E" w14:paraId="205C61B5" w14:textId="77777777" w:rsidTr="007C1AB5">
        <w:trPr>
          <w:trHeight w:hRule="exact" w:val="582"/>
        </w:trPr>
        <w:tc>
          <w:tcPr>
            <w:tcW w:w="1701" w:type="dxa"/>
            <w:shd w:val="clear" w:color="auto" w:fill="EAF1DD" w:themeFill="accent3" w:themeFillTint="33"/>
            <w:vAlign w:val="center"/>
          </w:tcPr>
          <w:p w14:paraId="00EB3736" w14:textId="77777777" w:rsidR="008F273E" w:rsidRPr="008049F3" w:rsidRDefault="008F273E" w:rsidP="008F273E">
            <w:pPr>
              <w:rPr>
                <w:rFonts w:ascii="Arial" w:hAnsi="Arial" w:cs="Arial"/>
                <w:b/>
                <w:sz w:val="16"/>
                <w:szCs w:val="16"/>
              </w:rPr>
            </w:pPr>
            <w:r w:rsidRPr="008049F3">
              <w:rPr>
                <w:rFonts w:ascii="Arial" w:hAnsi="Arial" w:cs="Arial"/>
                <w:b/>
                <w:sz w:val="16"/>
                <w:szCs w:val="16"/>
              </w:rPr>
              <w:t>Formative Assessment</w:t>
            </w:r>
          </w:p>
        </w:tc>
        <w:tc>
          <w:tcPr>
            <w:tcW w:w="4619" w:type="dxa"/>
          </w:tcPr>
          <w:p w14:paraId="5AB1D527" w14:textId="77777777" w:rsidR="008F273E" w:rsidRPr="007C1AB5" w:rsidRDefault="008F273E" w:rsidP="008F273E">
            <w:pPr>
              <w:rPr>
                <w:rFonts w:ascii="Arial" w:hAnsi="Arial" w:cs="Arial"/>
                <w:sz w:val="10"/>
                <w:szCs w:val="10"/>
              </w:rPr>
            </w:pPr>
            <w:r w:rsidRPr="007C1AB5">
              <w:rPr>
                <w:rFonts w:ascii="Arial" w:hAnsi="Arial" w:cs="Arial"/>
                <w:sz w:val="10"/>
                <w:szCs w:val="10"/>
              </w:rPr>
              <w:t>Peer &amp; Self-Assessment</w:t>
            </w:r>
          </w:p>
          <w:p w14:paraId="734B1E65" w14:textId="77777777" w:rsidR="008F273E" w:rsidRPr="007C1AB5" w:rsidRDefault="008F273E" w:rsidP="008F273E">
            <w:pPr>
              <w:rPr>
                <w:rFonts w:ascii="Arial" w:hAnsi="Arial" w:cs="Arial"/>
                <w:sz w:val="10"/>
                <w:szCs w:val="10"/>
              </w:rPr>
            </w:pPr>
            <w:r w:rsidRPr="007C1AB5">
              <w:rPr>
                <w:rFonts w:ascii="Arial" w:hAnsi="Arial" w:cs="Arial"/>
                <w:sz w:val="10"/>
                <w:szCs w:val="10"/>
              </w:rPr>
              <w:t>Model answer comparison</w:t>
            </w:r>
          </w:p>
          <w:p w14:paraId="23D9FD35" w14:textId="77777777" w:rsidR="008F273E" w:rsidRPr="007C1AB5" w:rsidRDefault="008F273E" w:rsidP="008F273E">
            <w:pPr>
              <w:rPr>
                <w:rFonts w:ascii="Arial" w:hAnsi="Arial" w:cs="Arial"/>
                <w:sz w:val="10"/>
                <w:szCs w:val="10"/>
              </w:rPr>
            </w:pPr>
            <w:r w:rsidRPr="007C1AB5">
              <w:rPr>
                <w:rFonts w:ascii="Arial" w:hAnsi="Arial" w:cs="Arial"/>
                <w:sz w:val="10"/>
                <w:szCs w:val="10"/>
              </w:rPr>
              <w:t>Low stakes quizzes</w:t>
            </w:r>
          </w:p>
          <w:p w14:paraId="7CD39F1C" w14:textId="77777777" w:rsidR="008F273E" w:rsidRPr="007C1AB5" w:rsidRDefault="008F273E" w:rsidP="008F273E">
            <w:pPr>
              <w:rPr>
                <w:rFonts w:ascii="Arial" w:hAnsi="Arial" w:cs="Arial"/>
                <w:sz w:val="10"/>
                <w:szCs w:val="10"/>
              </w:rPr>
            </w:pPr>
            <w:r w:rsidRPr="007C1AB5">
              <w:rPr>
                <w:rFonts w:ascii="Arial" w:hAnsi="Arial" w:cs="Arial"/>
                <w:sz w:val="10"/>
                <w:szCs w:val="10"/>
              </w:rPr>
              <w:t>Teacher feedback</w:t>
            </w:r>
          </w:p>
        </w:tc>
        <w:tc>
          <w:tcPr>
            <w:tcW w:w="4619" w:type="dxa"/>
          </w:tcPr>
          <w:p w14:paraId="3CAAC1D3" w14:textId="77777777" w:rsidR="008F273E" w:rsidRPr="007C1AB5" w:rsidRDefault="008F273E" w:rsidP="008F273E">
            <w:pPr>
              <w:rPr>
                <w:rFonts w:ascii="Arial" w:hAnsi="Arial" w:cs="Arial"/>
                <w:sz w:val="10"/>
                <w:szCs w:val="10"/>
              </w:rPr>
            </w:pPr>
            <w:r w:rsidRPr="007C1AB5">
              <w:rPr>
                <w:rFonts w:ascii="Arial" w:hAnsi="Arial" w:cs="Arial"/>
                <w:sz w:val="10"/>
                <w:szCs w:val="10"/>
              </w:rPr>
              <w:t>Peer &amp; Self-Assessment</w:t>
            </w:r>
          </w:p>
          <w:p w14:paraId="7DDAA213" w14:textId="77777777" w:rsidR="008F273E" w:rsidRPr="007C1AB5" w:rsidRDefault="008F273E" w:rsidP="008F273E">
            <w:pPr>
              <w:rPr>
                <w:rFonts w:ascii="Arial" w:hAnsi="Arial" w:cs="Arial"/>
                <w:sz w:val="10"/>
                <w:szCs w:val="10"/>
              </w:rPr>
            </w:pPr>
            <w:r w:rsidRPr="007C1AB5">
              <w:rPr>
                <w:rFonts w:ascii="Arial" w:hAnsi="Arial" w:cs="Arial"/>
                <w:sz w:val="10"/>
                <w:szCs w:val="10"/>
              </w:rPr>
              <w:t>Model answer comparison</w:t>
            </w:r>
          </w:p>
          <w:p w14:paraId="4788BEB8" w14:textId="77777777" w:rsidR="008F273E" w:rsidRPr="007C1AB5" w:rsidRDefault="008F273E" w:rsidP="008F273E">
            <w:pPr>
              <w:rPr>
                <w:rFonts w:ascii="Arial" w:hAnsi="Arial" w:cs="Arial"/>
                <w:sz w:val="10"/>
                <w:szCs w:val="10"/>
              </w:rPr>
            </w:pPr>
            <w:r w:rsidRPr="007C1AB5">
              <w:rPr>
                <w:rFonts w:ascii="Arial" w:hAnsi="Arial" w:cs="Arial"/>
                <w:sz w:val="10"/>
                <w:szCs w:val="10"/>
              </w:rPr>
              <w:t>Low stakes quizzes</w:t>
            </w:r>
          </w:p>
          <w:p w14:paraId="64097095" w14:textId="77777777" w:rsidR="008F273E" w:rsidRPr="007C1AB5" w:rsidRDefault="008F273E" w:rsidP="008F273E">
            <w:pPr>
              <w:rPr>
                <w:rFonts w:ascii="Arial" w:hAnsi="Arial" w:cs="Arial"/>
                <w:sz w:val="10"/>
                <w:szCs w:val="10"/>
              </w:rPr>
            </w:pPr>
            <w:r w:rsidRPr="007C1AB5">
              <w:rPr>
                <w:rFonts w:ascii="Arial" w:hAnsi="Arial" w:cs="Arial"/>
                <w:sz w:val="10"/>
                <w:szCs w:val="10"/>
              </w:rPr>
              <w:t>Teacher feedback</w:t>
            </w:r>
          </w:p>
        </w:tc>
        <w:tc>
          <w:tcPr>
            <w:tcW w:w="4619" w:type="dxa"/>
          </w:tcPr>
          <w:p w14:paraId="4D36E436" w14:textId="77777777" w:rsidR="00FD51B2" w:rsidRPr="007C1AB5" w:rsidRDefault="00FD51B2" w:rsidP="00FD51B2">
            <w:pPr>
              <w:rPr>
                <w:rFonts w:ascii="Arial" w:hAnsi="Arial" w:cs="Arial"/>
                <w:sz w:val="10"/>
                <w:szCs w:val="10"/>
              </w:rPr>
            </w:pPr>
            <w:r w:rsidRPr="007C1AB5">
              <w:rPr>
                <w:rFonts w:ascii="Arial" w:hAnsi="Arial" w:cs="Arial"/>
                <w:sz w:val="10"/>
                <w:szCs w:val="10"/>
              </w:rPr>
              <w:t>Peer &amp; Self-Assessment</w:t>
            </w:r>
          </w:p>
          <w:p w14:paraId="4DDDD604" w14:textId="77777777" w:rsidR="00FD51B2" w:rsidRPr="007C1AB5" w:rsidRDefault="00FD51B2" w:rsidP="00FD51B2">
            <w:pPr>
              <w:rPr>
                <w:rFonts w:ascii="Arial" w:hAnsi="Arial" w:cs="Arial"/>
                <w:sz w:val="10"/>
                <w:szCs w:val="10"/>
              </w:rPr>
            </w:pPr>
            <w:r w:rsidRPr="007C1AB5">
              <w:rPr>
                <w:rFonts w:ascii="Arial" w:hAnsi="Arial" w:cs="Arial"/>
                <w:sz w:val="10"/>
                <w:szCs w:val="10"/>
              </w:rPr>
              <w:t>Model answer comparison</w:t>
            </w:r>
          </w:p>
          <w:p w14:paraId="52682E98" w14:textId="77777777" w:rsidR="00FD51B2" w:rsidRPr="007C1AB5" w:rsidRDefault="00FD51B2" w:rsidP="00FD51B2">
            <w:pPr>
              <w:rPr>
                <w:rFonts w:ascii="Arial" w:hAnsi="Arial" w:cs="Arial"/>
                <w:sz w:val="10"/>
                <w:szCs w:val="10"/>
              </w:rPr>
            </w:pPr>
            <w:r w:rsidRPr="007C1AB5">
              <w:rPr>
                <w:rFonts w:ascii="Arial" w:hAnsi="Arial" w:cs="Arial"/>
                <w:sz w:val="10"/>
                <w:szCs w:val="10"/>
              </w:rPr>
              <w:t>Low stakes quizzes</w:t>
            </w:r>
          </w:p>
          <w:p w14:paraId="12FA3DEE" w14:textId="01D06094" w:rsidR="008F273E" w:rsidRPr="007C1AB5" w:rsidRDefault="00FD51B2" w:rsidP="00FD51B2">
            <w:pPr>
              <w:rPr>
                <w:rFonts w:ascii="Arial" w:hAnsi="Arial" w:cs="Arial"/>
                <w:sz w:val="10"/>
                <w:szCs w:val="10"/>
              </w:rPr>
            </w:pPr>
            <w:r w:rsidRPr="007C1AB5">
              <w:rPr>
                <w:rFonts w:ascii="Arial" w:hAnsi="Arial" w:cs="Arial"/>
                <w:sz w:val="10"/>
                <w:szCs w:val="10"/>
              </w:rPr>
              <w:t>Teacher feedback</w:t>
            </w:r>
          </w:p>
        </w:tc>
      </w:tr>
      <w:tr w:rsidR="008F273E" w14:paraId="3AFCB5CE" w14:textId="77777777" w:rsidTr="0075551D">
        <w:trPr>
          <w:trHeight w:hRule="exact" w:val="501"/>
        </w:trPr>
        <w:tc>
          <w:tcPr>
            <w:tcW w:w="1701" w:type="dxa"/>
            <w:shd w:val="clear" w:color="auto" w:fill="EAF1DD" w:themeFill="accent3" w:themeFillTint="33"/>
            <w:vAlign w:val="center"/>
          </w:tcPr>
          <w:p w14:paraId="131D15B4" w14:textId="77777777" w:rsidR="008F273E" w:rsidRPr="008049F3" w:rsidRDefault="008F273E" w:rsidP="008F273E">
            <w:pPr>
              <w:rPr>
                <w:rFonts w:ascii="Arial" w:hAnsi="Arial" w:cs="Arial"/>
                <w:b/>
                <w:sz w:val="16"/>
                <w:szCs w:val="16"/>
              </w:rPr>
            </w:pPr>
            <w:r w:rsidRPr="008049F3">
              <w:rPr>
                <w:rFonts w:ascii="Arial" w:hAnsi="Arial" w:cs="Arial"/>
                <w:b/>
                <w:sz w:val="16"/>
                <w:szCs w:val="16"/>
              </w:rPr>
              <w:t>Summative Assessment</w:t>
            </w:r>
          </w:p>
        </w:tc>
        <w:tc>
          <w:tcPr>
            <w:tcW w:w="4619" w:type="dxa"/>
          </w:tcPr>
          <w:p w14:paraId="5DD64FAA" w14:textId="52823A93" w:rsidR="008F273E" w:rsidRPr="007C1AB5" w:rsidRDefault="008F273E" w:rsidP="008F273E">
            <w:pPr>
              <w:rPr>
                <w:rFonts w:ascii="Arial" w:hAnsi="Arial" w:cs="Arial"/>
                <w:sz w:val="10"/>
                <w:szCs w:val="10"/>
              </w:rPr>
            </w:pPr>
            <w:r w:rsidRPr="007C1AB5">
              <w:rPr>
                <w:rFonts w:ascii="Arial" w:hAnsi="Arial" w:cs="Arial"/>
                <w:sz w:val="10"/>
                <w:szCs w:val="10"/>
              </w:rPr>
              <w:t>AP1 exam</w:t>
            </w:r>
          </w:p>
          <w:p w14:paraId="01BB0C38" w14:textId="690E0226" w:rsidR="008F273E" w:rsidRPr="007C1AB5" w:rsidRDefault="008F273E" w:rsidP="008F273E">
            <w:pPr>
              <w:rPr>
                <w:rFonts w:ascii="Arial" w:hAnsi="Arial" w:cs="Arial"/>
                <w:sz w:val="10"/>
                <w:szCs w:val="10"/>
              </w:rPr>
            </w:pPr>
            <w:r w:rsidRPr="007C1AB5">
              <w:rPr>
                <w:rFonts w:ascii="Arial" w:hAnsi="Arial" w:cs="Arial"/>
                <w:sz w:val="10"/>
                <w:szCs w:val="10"/>
              </w:rPr>
              <w:t>AP2 exam</w:t>
            </w:r>
          </w:p>
          <w:p w14:paraId="7FD0838D" w14:textId="269E2CD8" w:rsidR="008F273E" w:rsidRPr="007C1AB5" w:rsidRDefault="008F273E" w:rsidP="008F273E">
            <w:pPr>
              <w:rPr>
                <w:rFonts w:ascii="Arial" w:hAnsi="Arial" w:cs="Arial"/>
                <w:sz w:val="10"/>
                <w:szCs w:val="10"/>
              </w:rPr>
            </w:pPr>
          </w:p>
        </w:tc>
        <w:tc>
          <w:tcPr>
            <w:tcW w:w="4619" w:type="dxa"/>
          </w:tcPr>
          <w:p w14:paraId="08074CD5" w14:textId="3DE7C429" w:rsidR="008F273E" w:rsidRPr="007C1AB5" w:rsidRDefault="008F273E" w:rsidP="008F273E">
            <w:pPr>
              <w:rPr>
                <w:rFonts w:ascii="Arial" w:hAnsi="Arial" w:cs="Arial"/>
                <w:sz w:val="10"/>
                <w:szCs w:val="10"/>
              </w:rPr>
            </w:pPr>
            <w:r w:rsidRPr="007C1AB5">
              <w:rPr>
                <w:rFonts w:ascii="Arial" w:hAnsi="Arial" w:cs="Arial"/>
                <w:sz w:val="10"/>
                <w:szCs w:val="10"/>
              </w:rPr>
              <w:t>AP2 exam</w:t>
            </w:r>
          </w:p>
          <w:p w14:paraId="1B1B311E" w14:textId="3EE22E8C" w:rsidR="008F273E" w:rsidRPr="007C1AB5" w:rsidRDefault="008F273E" w:rsidP="008F273E">
            <w:pPr>
              <w:rPr>
                <w:rFonts w:ascii="Arial" w:hAnsi="Arial" w:cs="Arial"/>
                <w:sz w:val="10"/>
                <w:szCs w:val="10"/>
              </w:rPr>
            </w:pPr>
          </w:p>
        </w:tc>
        <w:tc>
          <w:tcPr>
            <w:tcW w:w="4619" w:type="dxa"/>
          </w:tcPr>
          <w:p w14:paraId="3D70BF98" w14:textId="2A4D5D00" w:rsidR="008F273E" w:rsidRPr="007C1AB5" w:rsidRDefault="00FD51B2" w:rsidP="00FD51B2">
            <w:pPr>
              <w:rPr>
                <w:rFonts w:ascii="Arial" w:hAnsi="Arial" w:cs="Arial"/>
                <w:sz w:val="10"/>
                <w:szCs w:val="10"/>
              </w:rPr>
            </w:pPr>
            <w:r w:rsidRPr="007C1AB5">
              <w:rPr>
                <w:rFonts w:ascii="Arial" w:hAnsi="Arial" w:cs="Arial"/>
                <w:sz w:val="10"/>
                <w:szCs w:val="10"/>
              </w:rPr>
              <w:t>AP</w:t>
            </w:r>
            <w:r w:rsidR="00A534FF">
              <w:rPr>
                <w:rFonts w:ascii="Arial" w:hAnsi="Arial" w:cs="Arial"/>
                <w:sz w:val="10"/>
                <w:szCs w:val="10"/>
              </w:rPr>
              <w:t>2</w:t>
            </w:r>
            <w:r w:rsidRPr="007C1AB5">
              <w:rPr>
                <w:rFonts w:ascii="Arial" w:hAnsi="Arial" w:cs="Arial"/>
                <w:sz w:val="10"/>
                <w:szCs w:val="10"/>
              </w:rPr>
              <w:t xml:space="preserve"> exam</w:t>
            </w:r>
          </w:p>
        </w:tc>
      </w:tr>
      <w:tr w:rsidR="008F273E" w14:paraId="64DE0D34" w14:textId="77777777" w:rsidTr="007C1AB5">
        <w:trPr>
          <w:trHeight w:hRule="exact" w:val="626"/>
        </w:trPr>
        <w:tc>
          <w:tcPr>
            <w:tcW w:w="1701" w:type="dxa"/>
            <w:shd w:val="clear" w:color="auto" w:fill="E5DFEC" w:themeFill="accent4" w:themeFillTint="33"/>
            <w:vAlign w:val="center"/>
          </w:tcPr>
          <w:p w14:paraId="0BD773C2" w14:textId="77777777" w:rsidR="008F273E" w:rsidRPr="008049F3" w:rsidRDefault="008F273E" w:rsidP="008F273E">
            <w:pPr>
              <w:rPr>
                <w:rFonts w:ascii="Arial" w:hAnsi="Arial" w:cs="Arial"/>
                <w:b/>
                <w:sz w:val="16"/>
                <w:szCs w:val="16"/>
              </w:rPr>
            </w:pPr>
            <w:r>
              <w:rPr>
                <w:rFonts w:ascii="Arial" w:hAnsi="Arial" w:cs="Arial"/>
                <w:b/>
                <w:sz w:val="16"/>
                <w:szCs w:val="16"/>
              </w:rPr>
              <w:t xml:space="preserve">SMSC &amp; </w:t>
            </w:r>
            <w:r w:rsidRPr="008049F3">
              <w:rPr>
                <w:rFonts w:ascii="Arial" w:hAnsi="Arial" w:cs="Arial"/>
                <w:b/>
                <w:sz w:val="16"/>
                <w:szCs w:val="16"/>
              </w:rPr>
              <w:t>Cultural Capital</w:t>
            </w:r>
          </w:p>
        </w:tc>
        <w:tc>
          <w:tcPr>
            <w:tcW w:w="4619" w:type="dxa"/>
          </w:tcPr>
          <w:p w14:paraId="1AAF7C71" w14:textId="341C7D57" w:rsidR="008F273E" w:rsidRPr="007C1AB5" w:rsidRDefault="008F273E" w:rsidP="008F273E">
            <w:pPr>
              <w:rPr>
                <w:rFonts w:ascii="Arial" w:hAnsi="Arial" w:cs="Arial"/>
                <w:color w:val="000000" w:themeColor="text1"/>
                <w:sz w:val="10"/>
                <w:szCs w:val="10"/>
              </w:rPr>
            </w:pPr>
            <w:r w:rsidRPr="007C1AB5">
              <w:rPr>
                <w:rFonts w:ascii="Arial" w:hAnsi="Arial" w:cs="Arial"/>
                <w:color w:val="000000" w:themeColor="text1"/>
                <w:sz w:val="10"/>
                <w:szCs w:val="10"/>
              </w:rPr>
              <w:t>Differences between diets and food around the world.</w:t>
            </w:r>
          </w:p>
          <w:p w14:paraId="7E342DEF" w14:textId="44012F73" w:rsidR="008F273E" w:rsidRPr="007C1AB5" w:rsidRDefault="008F273E" w:rsidP="008F273E">
            <w:pPr>
              <w:rPr>
                <w:rFonts w:ascii="Arial" w:hAnsi="Arial" w:cs="Arial"/>
                <w:color w:val="000000" w:themeColor="text1"/>
                <w:sz w:val="10"/>
                <w:szCs w:val="10"/>
              </w:rPr>
            </w:pPr>
            <w:r w:rsidRPr="007C1AB5">
              <w:rPr>
                <w:rFonts w:ascii="Arial" w:hAnsi="Arial" w:cs="Arial"/>
                <w:color w:val="000000" w:themeColor="text1"/>
                <w:sz w:val="10"/>
                <w:szCs w:val="10"/>
              </w:rPr>
              <w:t>Discussing how to live a healthy life.</w:t>
            </w:r>
          </w:p>
        </w:tc>
        <w:tc>
          <w:tcPr>
            <w:tcW w:w="4619" w:type="dxa"/>
          </w:tcPr>
          <w:p w14:paraId="39AD0CFC" w14:textId="77777777" w:rsidR="008F273E" w:rsidRPr="007C1AB5" w:rsidRDefault="008F273E" w:rsidP="008F273E">
            <w:pPr>
              <w:rPr>
                <w:rFonts w:ascii="Arial" w:hAnsi="Arial" w:cs="Arial"/>
                <w:color w:val="000000" w:themeColor="text1"/>
                <w:sz w:val="10"/>
                <w:szCs w:val="10"/>
              </w:rPr>
            </w:pPr>
            <w:r w:rsidRPr="007C1AB5">
              <w:rPr>
                <w:rFonts w:ascii="Arial" w:hAnsi="Arial" w:cs="Arial"/>
                <w:color w:val="000000" w:themeColor="text1"/>
                <w:sz w:val="10"/>
                <w:szCs w:val="10"/>
              </w:rPr>
              <w:t>Discussing personal qualities – what qualities are good to have as a person.</w:t>
            </w:r>
          </w:p>
          <w:p w14:paraId="6AB25845" w14:textId="6977F2DE" w:rsidR="008F273E" w:rsidRPr="007C1AB5" w:rsidRDefault="008F273E" w:rsidP="008F273E">
            <w:pPr>
              <w:rPr>
                <w:rFonts w:ascii="Arial" w:hAnsi="Arial" w:cs="Arial"/>
                <w:color w:val="000000" w:themeColor="text1"/>
                <w:sz w:val="10"/>
                <w:szCs w:val="10"/>
              </w:rPr>
            </w:pPr>
          </w:p>
        </w:tc>
        <w:tc>
          <w:tcPr>
            <w:tcW w:w="4619" w:type="dxa"/>
          </w:tcPr>
          <w:p w14:paraId="10946439" w14:textId="77777777" w:rsidR="008F273E" w:rsidRDefault="00FD51B2" w:rsidP="008F273E">
            <w:pPr>
              <w:rPr>
                <w:rFonts w:ascii="Arial" w:hAnsi="Arial" w:cs="Arial"/>
                <w:color w:val="000000" w:themeColor="text1"/>
                <w:sz w:val="10"/>
                <w:szCs w:val="10"/>
              </w:rPr>
            </w:pPr>
            <w:r>
              <w:rPr>
                <w:rFonts w:ascii="Arial" w:hAnsi="Arial" w:cs="Arial"/>
                <w:color w:val="000000" w:themeColor="text1"/>
                <w:sz w:val="10"/>
                <w:szCs w:val="10"/>
              </w:rPr>
              <w:t>Festivals and special occasions in different countries</w:t>
            </w:r>
          </w:p>
          <w:p w14:paraId="7FA95C32" w14:textId="003D404C" w:rsidR="00FD51B2" w:rsidRPr="007C1AB5" w:rsidRDefault="00FD51B2" w:rsidP="008F273E">
            <w:pPr>
              <w:rPr>
                <w:rFonts w:ascii="Arial" w:hAnsi="Arial" w:cs="Arial"/>
                <w:color w:val="000000" w:themeColor="text1"/>
                <w:sz w:val="10"/>
                <w:szCs w:val="10"/>
              </w:rPr>
            </w:pPr>
            <w:r>
              <w:rPr>
                <w:rFonts w:ascii="Arial" w:hAnsi="Arial" w:cs="Arial"/>
                <w:color w:val="000000" w:themeColor="text1"/>
                <w:sz w:val="10"/>
                <w:szCs w:val="10"/>
              </w:rPr>
              <w:t>Mexico - USA immigration (Film)</w:t>
            </w:r>
          </w:p>
        </w:tc>
      </w:tr>
      <w:tr w:rsidR="00DC7E69" w14:paraId="23BF6849" w14:textId="77777777" w:rsidTr="00583DBE">
        <w:trPr>
          <w:trHeight w:hRule="exact" w:val="434"/>
        </w:trPr>
        <w:tc>
          <w:tcPr>
            <w:tcW w:w="1701" w:type="dxa"/>
            <w:shd w:val="clear" w:color="auto" w:fill="E5DFEC" w:themeFill="accent4" w:themeFillTint="33"/>
            <w:vAlign w:val="center"/>
          </w:tcPr>
          <w:p w14:paraId="35AD5F27" w14:textId="5B515B21" w:rsidR="00DC7E69" w:rsidRDefault="00583DBE" w:rsidP="008049F3">
            <w:pPr>
              <w:rPr>
                <w:rFonts w:ascii="Arial" w:hAnsi="Arial" w:cs="Arial"/>
                <w:b/>
                <w:sz w:val="16"/>
                <w:szCs w:val="16"/>
              </w:rPr>
            </w:pPr>
            <w:r>
              <w:rPr>
                <w:rFonts w:ascii="Arial" w:hAnsi="Arial" w:cs="Arial"/>
                <w:b/>
                <w:sz w:val="16"/>
                <w:szCs w:val="16"/>
              </w:rPr>
              <w:t>Linking curriculum to careers</w:t>
            </w:r>
          </w:p>
        </w:tc>
        <w:tc>
          <w:tcPr>
            <w:tcW w:w="4619" w:type="dxa"/>
          </w:tcPr>
          <w:p w14:paraId="57283E26" w14:textId="47AED078" w:rsidR="00DC7E69" w:rsidRPr="007C1AB5" w:rsidRDefault="00D03A4C" w:rsidP="0075551D">
            <w:pPr>
              <w:rPr>
                <w:rFonts w:ascii="Arial" w:hAnsi="Arial" w:cs="Arial"/>
                <w:sz w:val="10"/>
                <w:szCs w:val="10"/>
                <w:highlight w:val="yellow"/>
              </w:rPr>
            </w:pPr>
            <w:r w:rsidRPr="007C1AB5">
              <w:rPr>
                <w:rFonts w:ascii="Arial" w:hAnsi="Arial" w:cs="Arial"/>
                <w:sz w:val="10"/>
                <w:szCs w:val="10"/>
              </w:rPr>
              <w:t>European Day of Languages – how languages and careers go together</w:t>
            </w:r>
          </w:p>
        </w:tc>
        <w:tc>
          <w:tcPr>
            <w:tcW w:w="4619" w:type="dxa"/>
          </w:tcPr>
          <w:p w14:paraId="53007496" w14:textId="77777777" w:rsidR="00DC7E69" w:rsidRPr="007C1AB5" w:rsidRDefault="00F74110" w:rsidP="0075551D">
            <w:pPr>
              <w:rPr>
                <w:rFonts w:ascii="Arial" w:hAnsi="Arial" w:cs="Arial"/>
                <w:sz w:val="10"/>
                <w:szCs w:val="10"/>
              </w:rPr>
            </w:pPr>
            <w:r w:rsidRPr="007C1AB5">
              <w:rPr>
                <w:rFonts w:ascii="Arial" w:hAnsi="Arial" w:cs="Arial"/>
                <w:sz w:val="10"/>
                <w:szCs w:val="10"/>
              </w:rPr>
              <w:t xml:space="preserve">Discussing jobs and </w:t>
            </w:r>
            <w:proofErr w:type="gramStart"/>
            <w:r w:rsidRPr="007C1AB5">
              <w:rPr>
                <w:rFonts w:ascii="Arial" w:hAnsi="Arial" w:cs="Arial"/>
                <w:sz w:val="10"/>
                <w:szCs w:val="10"/>
              </w:rPr>
              <w:t>future plans</w:t>
            </w:r>
            <w:proofErr w:type="gramEnd"/>
            <w:r w:rsidRPr="007C1AB5">
              <w:rPr>
                <w:rFonts w:ascii="Arial" w:hAnsi="Arial" w:cs="Arial"/>
                <w:sz w:val="10"/>
                <w:szCs w:val="10"/>
              </w:rPr>
              <w:t xml:space="preserve"> – pupils talk about jobs they would like to do in the future and why.</w:t>
            </w:r>
          </w:p>
          <w:p w14:paraId="17951C1C" w14:textId="55C87045" w:rsidR="00F74110" w:rsidRPr="007C1AB5" w:rsidRDefault="00F74110" w:rsidP="0075551D">
            <w:pPr>
              <w:rPr>
                <w:rFonts w:ascii="Arial" w:hAnsi="Arial" w:cs="Arial"/>
                <w:sz w:val="10"/>
                <w:szCs w:val="10"/>
              </w:rPr>
            </w:pPr>
            <w:r w:rsidRPr="007C1AB5">
              <w:rPr>
                <w:rFonts w:ascii="Arial" w:hAnsi="Arial" w:cs="Arial"/>
                <w:sz w:val="10"/>
                <w:szCs w:val="10"/>
              </w:rPr>
              <w:t>Options talk – why choose languages and how they can help your career.</w:t>
            </w:r>
          </w:p>
        </w:tc>
        <w:tc>
          <w:tcPr>
            <w:tcW w:w="4619" w:type="dxa"/>
          </w:tcPr>
          <w:p w14:paraId="6F620658" w14:textId="5495647A" w:rsidR="00DC7E69" w:rsidRPr="007C1AB5" w:rsidRDefault="00DC7E69" w:rsidP="0075551D">
            <w:pPr>
              <w:rPr>
                <w:rFonts w:ascii="Arial" w:hAnsi="Arial" w:cs="Arial"/>
                <w:sz w:val="10"/>
                <w:szCs w:val="10"/>
              </w:rPr>
            </w:pPr>
          </w:p>
        </w:tc>
      </w:tr>
    </w:tbl>
    <w:p w14:paraId="01108D31" w14:textId="77777777" w:rsidR="00F91B40" w:rsidRPr="00CA1424" w:rsidRDefault="00F91B40">
      <w:pPr>
        <w:rPr>
          <w:sz w:val="2"/>
          <w:szCs w:val="2"/>
        </w:rPr>
      </w:pPr>
    </w:p>
    <w:sectPr w:rsidR="00F91B40" w:rsidRPr="00CA1424" w:rsidSect="00F91B4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C4C5A"/>
    <w:multiLevelType w:val="hybridMultilevel"/>
    <w:tmpl w:val="3BD02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7B8544F"/>
    <w:multiLevelType w:val="hybridMultilevel"/>
    <w:tmpl w:val="48182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8207535">
    <w:abstractNumId w:val="0"/>
  </w:num>
  <w:num w:numId="2" w16cid:durableId="629752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B40"/>
    <w:rsid w:val="00051521"/>
    <w:rsid w:val="000A591E"/>
    <w:rsid w:val="000C58FB"/>
    <w:rsid w:val="000F48A0"/>
    <w:rsid w:val="00143A86"/>
    <w:rsid w:val="0019638E"/>
    <w:rsid w:val="001D6B38"/>
    <w:rsid w:val="00222295"/>
    <w:rsid w:val="002223E7"/>
    <w:rsid w:val="002521A2"/>
    <w:rsid w:val="002D64DC"/>
    <w:rsid w:val="002F6A82"/>
    <w:rsid w:val="00313819"/>
    <w:rsid w:val="00321044"/>
    <w:rsid w:val="00333763"/>
    <w:rsid w:val="0035518C"/>
    <w:rsid w:val="00390038"/>
    <w:rsid w:val="003B7554"/>
    <w:rsid w:val="00405DD0"/>
    <w:rsid w:val="004172AF"/>
    <w:rsid w:val="0042274A"/>
    <w:rsid w:val="00450125"/>
    <w:rsid w:val="00485140"/>
    <w:rsid w:val="004966B6"/>
    <w:rsid w:val="004F3FFE"/>
    <w:rsid w:val="0058274B"/>
    <w:rsid w:val="00583DBE"/>
    <w:rsid w:val="0059102A"/>
    <w:rsid w:val="005A5C37"/>
    <w:rsid w:val="005B431E"/>
    <w:rsid w:val="005D0593"/>
    <w:rsid w:val="00651174"/>
    <w:rsid w:val="00692E98"/>
    <w:rsid w:val="006E143F"/>
    <w:rsid w:val="006E6EBB"/>
    <w:rsid w:val="00707108"/>
    <w:rsid w:val="0075551D"/>
    <w:rsid w:val="00760940"/>
    <w:rsid w:val="00765821"/>
    <w:rsid w:val="007C1AB5"/>
    <w:rsid w:val="008049F3"/>
    <w:rsid w:val="008A0354"/>
    <w:rsid w:val="008A7697"/>
    <w:rsid w:val="008B42E4"/>
    <w:rsid w:val="008E7C1D"/>
    <w:rsid w:val="008F273E"/>
    <w:rsid w:val="00924D92"/>
    <w:rsid w:val="00965BB0"/>
    <w:rsid w:val="00976CE7"/>
    <w:rsid w:val="00977109"/>
    <w:rsid w:val="009C56F1"/>
    <w:rsid w:val="009E68C4"/>
    <w:rsid w:val="00A534FF"/>
    <w:rsid w:val="00A63F86"/>
    <w:rsid w:val="00A74C2F"/>
    <w:rsid w:val="00A7788B"/>
    <w:rsid w:val="00AA3509"/>
    <w:rsid w:val="00AD05ED"/>
    <w:rsid w:val="00B37385"/>
    <w:rsid w:val="00B629E9"/>
    <w:rsid w:val="00B926B0"/>
    <w:rsid w:val="00B97161"/>
    <w:rsid w:val="00BB4D7E"/>
    <w:rsid w:val="00C20427"/>
    <w:rsid w:val="00C66F09"/>
    <w:rsid w:val="00C95B48"/>
    <w:rsid w:val="00CA0241"/>
    <w:rsid w:val="00CA1424"/>
    <w:rsid w:val="00CC0EDC"/>
    <w:rsid w:val="00CF01B5"/>
    <w:rsid w:val="00D03A4C"/>
    <w:rsid w:val="00D35A6D"/>
    <w:rsid w:val="00D65C9F"/>
    <w:rsid w:val="00DC1C4B"/>
    <w:rsid w:val="00DC7E69"/>
    <w:rsid w:val="00DE2E0B"/>
    <w:rsid w:val="00E21AAC"/>
    <w:rsid w:val="00E50F24"/>
    <w:rsid w:val="00E86C54"/>
    <w:rsid w:val="00E86F17"/>
    <w:rsid w:val="00EF0195"/>
    <w:rsid w:val="00EF6305"/>
    <w:rsid w:val="00F14EE6"/>
    <w:rsid w:val="00F603C5"/>
    <w:rsid w:val="00F74110"/>
    <w:rsid w:val="00F91B40"/>
    <w:rsid w:val="00F95145"/>
    <w:rsid w:val="00FD31E8"/>
    <w:rsid w:val="00FD51B2"/>
    <w:rsid w:val="00FF7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ED8A8"/>
  <w15:chartTrackingRefBased/>
  <w15:docId w15:val="{15102D17-8A78-457C-BD73-CA124FF5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73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FB4E1-E918-4270-82D8-EE4C383E7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Nviron Ltd</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Wildman,Michael</dc:creator>
  <cp:keywords/>
  <dc:description/>
  <cp:lastModifiedBy>Alex Foy</cp:lastModifiedBy>
  <cp:revision>2</cp:revision>
  <dcterms:created xsi:type="dcterms:W3CDTF">2022-09-04T08:11:00Z</dcterms:created>
  <dcterms:modified xsi:type="dcterms:W3CDTF">2022-09-04T08:11:00Z</dcterms:modified>
</cp:coreProperties>
</file>